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C17CD" w14:textId="77777777" w:rsidR="00911141" w:rsidRPr="00A0295E" w:rsidRDefault="00911141" w:rsidP="00911141">
      <w:pPr>
        <w:spacing w:line="240" w:lineRule="auto"/>
        <w:ind w:firstLine="0"/>
        <w:jc w:val="right"/>
        <w:rPr>
          <w:bCs/>
          <w:sz w:val="24"/>
          <w:szCs w:val="24"/>
          <w:lang w:eastAsia="en-US"/>
        </w:rPr>
      </w:pPr>
      <w:bookmarkStart w:id="0" w:name="_Toc372111764"/>
      <w:bookmarkStart w:id="1" w:name="_Toc373866585"/>
      <w:bookmarkStart w:id="2" w:name="_Toc374089172"/>
      <w:r w:rsidRPr="00A0295E">
        <w:rPr>
          <w:bCs/>
          <w:sz w:val="24"/>
          <w:szCs w:val="24"/>
          <w:lang w:eastAsia="en-US"/>
        </w:rPr>
        <w:t xml:space="preserve">Приложение № 1 </w:t>
      </w:r>
    </w:p>
    <w:p w14:paraId="47189E25" w14:textId="77777777" w:rsidR="00911141" w:rsidRPr="00A0295E" w:rsidRDefault="00911141" w:rsidP="00713A54">
      <w:pPr>
        <w:pStyle w:val="DocumentName"/>
        <w:spacing w:line="312" w:lineRule="auto"/>
      </w:pPr>
    </w:p>
    <w:p w14:paraId="1677C6DD" w14:textId="77777777" w:rsidR="00911141" w:rsidRPr="00A0295E" w:rsidRDefault="00911141" w:rsidP="00911141">
      <w:pPr>
        <w:rPr>
          <w:lang w:eastAsia="en-US"/>
        </w:rPr>
      </w:pPr>
    </w:p>
    <w:p w14:paraId="0C14CDED" w14:textId="77777777" w:rsidR="00911141" w:rsidRPr="00A0295E" w:rsidRDefault="00911141" w:rsidP="00911141">
      <w:pPr>
        <w:rPr>
          <w:lang w:eastAsia="en-US"/>
        </w:rPr>
      </w:pPr>
    </w:p>
    <w:p w14:paraId="152CB512" w14:textId="77777777" w:rsidR="00911141" w:rsidRPr="00A0295E" w:rsidRDefault="00911141" w:rsidP="00911141">
      <w:pPr>
        <w:rPr>
          <w:lang w:eastAsia="en-US"/>
        </w:rPr>
      </w:pPr>
    </w:p>
    <w:p w14:paraId="6F2B4150" w14:textId="77777777" w:rsidR="00911141" w:rsidRPr="00A0295E" w:rsidRDefault="00911141" w:rsidP="00911141">
      <w:pPr>
        <w:rPr>
          <w:lang w:eastAsia="en-US"/>
        </w:rPr>
      </w:pPr>
    </w:p>
    <w:p w14:paraId="697588BB" w14:textId="77777777" w:rsidR="00911141" w:rsidRPr="00A0295E" w:rsidRDefault="00911141" w:rsidP="00911141">
      <w:pPr>
        <w:rPr>
          <w:lang w:eastAsia="en-US"/>
        </w:rPr>
      </w:pPr>
    </w:p>
    <w:p w14:paraId="5D0B52B6" w14:textId="77777777" w:rsidR="00911141" w:rsidRPr="00A0295E" w:rsidRDefault="00911141" w:rsidP="00911141">
      <w:pPr>
        <w:rPr>
          <w:lang w:eastAsia="en-US"/>
        </w:rPr>
      </w:pPr>
    </w:p>
    <w:p w14:paraId="1670F5B9" w14:textId="77777777" w:rsidR="00911141" w:rsidRPr="00A0295E" w:rsidRDefault="00911141" w:rsidP="00911141">
      <w:pPr>
        <w:rPr>
          <w:lang w:eastAsia="en-US"/>
        </w:rPr>
      </w:pPr>
    </w:p>
    <w:p w14:paraId="068F7960" w14:textId="77777777" w:rsidR="00911141" w:rsidRPr="00A0295E" w:rsidRDefault="00911141" w:rsidP="00911141">
      <w:pPr>
        <w:rPr>
          <w:lang w:eastAsia="en-US"/>
        </w:rPr>
      </w:pPr>
    </w:p>
    <w:p w14:paraId="49301012" w14:textId="77777777" w:rsidR="00AB05BF" w:rsidRPr="00A0295E" w:rsidRDefault="00AB05BF" w:rsidP="00713A54">
      <w:pPr>
        <w:pStyle w:val="DocumentName"/>
        <w:spacing w:line="312" w:lineRule="auto"/>
      </w:pPr>
      <w:r w:rsidRPr="00A0295E">
        <w:t>ТЕХНИЧЕСКОЕ ЗАДАНИЕ</w:t>
      </w:r>
    </w:p>
    <w:p w14:paraId="53E56538" w14:textId="38A73D4C" w:rsidR="00952A6A" w:rsidRPr="00A0295E" w:rsidRDefault="00C44DBE" w:rsidP="00C32DAF">
      <w:pPr>
        <w:ind w:firstLine="0"/>
        <w:jc w:val="center"/>
        <w:rPr>
          <w:sz w:val="24"/>
          <w:szCs w:val="24"/>
        </w:rPr>
      </w:pPr>
      <w:proofErr w:type="gramStart"/>
      <w:r w:rsidRPr="00A0295E">
        <w:t xml:space="preserve">на </w:t>
      </w:r>
      <w:r w:rsidR="00C24B73" w:rsidRPr="00A0295E">
        <w:t>выполнение работ</w:t>
      </w:r>
      <w:r w:rsidR="00F82876" w:rsidRPr="00A0295E">
        <w:t xml:space="preserve">, </w:t>
      </w:r>
      <w:r w:rsidR="008F1A24" w:rsidRPr="008F1A24">
        <w:t>в части настройки программного обеспечения, связанных с обработкой данных и получением итогов федерального статистического наблюдения численности и заработной платы работников по категориям в организациях социальной сферы и науки, а также с системным сопровождением программного комплекса для обработки данных федерального статистического наблюдения в сфере оплаты труда отдельных категорий работников, в отношении которых предусмотрены мероприятия по повышению средней заработной</w:t>
      </w:r>
      <w:proofErr w:type="gramEnd"/>
      <w:r w:rsidR="008F1A24" w:rsidRPr="008F1A24">
        <w:t xml:space="preserve"> платы (ПК ОТКР) информационно-вычислительной системы Росстата (ИВС Росстата), этап 2023</w:t>
      </w:r>
      <w:r w:rsidR="003E49C8">
        <w:t xml:space="preserve"> года</w:t>
      </w:r>
    </w:p>
    <w:p w14:paraId="2268F7A7" w14:textId="77777777" w:rsidR="009F5A08" w:rsidRPr="00A0295E" w:rsidRDefault="009F5A08" w:rsidP="00713A54"/>
    <w:p w14:paraId="2FF18122" w14:textId="77777777" w:rsidR="009F5A08" w:rsidRPr="00A0295E" w:rsidRDefault="009F5A08" w:rsidP="00713A54"/>
    <w:p w14:paraId="5EF3C96B" w14:textId="77777777" w:rsidR="00044998" w:rsidRPr="00A0295E" w:rsidRDefault="00044998" w:rsidP="00713A54"/>
    <w:p w14:paraId="4983066E" w14:textId="77777777" w:rsidR="00FA2EDF" w:rsidRPr="00A0295E" w:rsidRDefault="00FA2EDF" w:rsidP="00713A54">
      <w:pPr>
        <w:ind w:firstLine="0"/>
        <w:jc w:val="center"/>
        <w:rPr>
          <w:sz w:val="24"/>
          <w:szCs w:val="24"/>
        </w:rPr>
      </w:pPr>
    </w:p>
    <w:p w14:paraId="429A8DC4" w14:textId="77777777" w:rsidR="00D10E4E" w:rsidRPr="00A0295E" w:rsidRDefault="00D10E4E" w:rsidP="00713A54">
      <w:pPr>
        <w:ind w:firstLine="0"/>
        <w:jc w:val="center"/>
        <w:rPr>
          <w:sz w:val="24"/>
          <w:szCs w:val="24"/>
        </w:rPr>
      </w:pPr>
    </w:p>
    <w:p w14:paraId="3E3D6FF2" w14:textId="77777777" w:rsidR="001641E1" w:rsidRPr="00A0295E" w:rsidRDefault="001641E1" w:rsidP="00713A54">
      <w:pPr>
        <w:ind w:firstLine="0"/>
        <w:jc w:val="center"/>
        <w:rPr>
          <w:sz w:val="24"/>
          <w:szCs w:val="24"/>
        </w:rPr>
      </w:pPr>
    </w:p>
    <w:p w14:paraId="55FC654A" w14:textId="77777777" w:rsidR="00157A19" w:rsidRPr="00A0295E" w:rsidRDefault="00157A19" w:rsidP="00713A54">
      <w:pPr>
        <w:ind w:firstLine="0"/>
        <w:jc w:val="center"/>
        <w:rPr>
          <w:sz w:val="24"/>
          <w:szCs w:val="24"/>
        </w:rPr>
      </w:pPr>
    </w:p>
    <w:p w14:paraId="4EC6A192" w14:textId="77777777" w:rsidR="00157A19" w:rsidRPr="00A0295E" w:rsidRDefault="00157A19" w:rsidP="00713A54">
      <w:pPr>
        <w:ind w:firstLine="0"/>
        <w:jc w:val="center"/>
        <w:rPr>
          <w:sz w:val="24"/>
          <w:szCs w:val="24"/>
        </w:rPr>
      </w:pPr>
    </w:p>
    <w:p w14:paraId="35314823" w14:textId="77777777" w:rsidR="00157A19" w:rsidRPr="00A0295E" w:rsidRDefault="00157A19" w:rsidP="00713A54">
      <w:pPr>
        <w:ind w:firstLine="0"/>
        <w:jc w:val="center"/>
        <w:rPr>
          <w:sz w:val="24"/>
          <w:szCs w:val="24"/>
        </w:rPr>
      </w:pPr>
    </w:p>
    <w:p w14:paraId="3EA94859" w14:textId="77777777" w:rsidR="00CD4F47" w:rsidRPr="00A0295E" w:rsidRDefault="00CD4F47" w:rsidP="00713A54">
      <w:pPr>
        <w:ind w:firstLine="0"/>
        <w:jc w:val="center"/>
        <w:rPr>
          <w:sz w:val="24"/>
          <w:szCs w:val="24"/>
        </w:rPr>
      </w:pPr>
    </w:p>
    <w:p w14:paraId="7F494BCE" w14:textId="77777777" w:rsidR="00FA2EDF" w:rsidRPr="00A0295E" w:rsidRDefault="00FA2EDF" w:rsidP="00713A54">
      <w:pPr>
        <w:ind w:firstLine="0"/>
        <w:jc w:val="center"/>
        <w:rPr>
          <w:sz w:val="24"/>
          <w:szCs w:val="24"/>
        </w:rPr>
      </w:pPr>
    </w:p>
    <w:p w14:paraId="39EE16FF" w14:textId="197E1447" w:rsidR="00C54F4D" w:rsidRPr="00A0295E" w:rsidRDefault="00FA2EDF" w:rsidP="00713A54">
      <w:pPr>
        <w:ind w:firstLine="0"/>
        <w:jc w:val="center"/>
        <w:rPr>
          <w:rFonts w:eastAsia="Times New Roman"/>
          <w:sz w:val="24"/>
          <w:szCs w:val="24"/>
          <w:lang w:eastAsia="en-US"/>
        </w:rPr>
      </w:pPr>
      <w:r w:rsidRPr="00A0295E">
        <w:rPr>
          <w:rFonts w:eastAsia="Times New Roman"/>
          <w:sz w:val="24"/>
          <w:szCs w:val="24"/>
          <w:lang w:eastAsia="en-US"/>
        </w:rPr>
        <w:t>Москва, 202</w:t>
      </w:r>
      <w:r w:rsidR="009E6E9E" w:rsidRPr="00A0295E">
        <w:rPr>
          <w:rFonts w:eastAsia="Times New Roman"/>
          <w:sz w:val="24"/>
          <w:szCs w:val="24"/>
          <w:lang w:eastAsia="en-US"/>
        </w:rPr>
        <w:t>3</w:t>
      </w:r>
      <w:r w:rsidRPr="00A0295E">
        <w:rPr>
          <w:rFonts w:eastAsia="Times New Roman"/>
          <w:sz w:val="24"/>
          <w:szCs w:val="24"/>
          <w:lang w:eastAsia="en-US"/>
        </w:rPr>
        <w:t xml:space="preserve"> г.</w:t>
      </w:r>
    </w:p>
    <w:bookmarkEnd w:id="2" w:displacedByCustomXml="next"/>
    <w:bookmarkEnd w:id="1" w:displacedByCustomXml="next"/>
    <w:bookmarkEnd w:id="0" w:displacedByCustomXml="next"/>
    <w:bookmarkStart w:id="3" w:name="_Toc373866787" w:displacedByCustomXml="next"/>
    <w:bookmarkStart w:id="4" w:name="_Toc371595487" w:displacedByCustomXml="next"/>
    <w:bookmarkStart w:id="5" w:name="_Toc371508340" w:displacedByCustomXml="next"/>
    <w:bookmarkStart w:id="6" w:name="_Toc371508306" w:displacedByCustomXml="next"/>
    <w:bookmarkStart w:id="7" w:name="_Toc369607424" w:displacedByCustomXml="next"/>
    <w:bookmarkStart w:id="8" w:name="_Toc42673955" w:displacedByCustomXml="next"/>
    <w:bookmarkStart w:id="9" w:name="_Toc373866586" w:displacedByCustomXml="next"/>
    <w:sdt>
      <w:sdtPr>
        <w:rPr>
          <w:rFonts w:ascii="Times New Roman" w:eastAsia="Calibri" w:hAnsi="Times New Roman"/>
          <w:b w:val="0"/>
          <w:bCs w:val="0"/>
          <w:color w:val="auto"/>
          <w:kern w:val="0"/>
          <w:szCs w:val="22"/>
          <w:lang w:eastAsia="ru-RU"/>
        </w:rPr>
        <w:id w:val="-2139790757"/>
        <w:docPartObj>
          <w:docPartGallery w:val="Table of Contents"/>
          <w:docPartUnique/>
        </w:docPartObj>
      </w:sdtPr>
      <w:sdtEndPr/>
      <w:sdtContent>
        <w:p w14:paraId="7DF50388" w14:textId="77777777" w:rsidR="00CD073D" w:rsidRPr="00A0295E" w:rsidRDefault="00CD073D" w:rsidP="00713A54">
          <w:pPr>
            <w:pStyle w:val="af5"/>
            <w:spacing w:line="312" w:lineRule="auto"/>
            <w:ind w:firstLine="0"/>
            <w:jc w:val="center"/>
            <w:rPr>
              <w:color w:val="auto"/>
            </w:rPr>
          </w:pPr>
          <w:r w:rsidRPr="00A0295E">
            <w:rPr>
              <w:color w:val="auto"/>
            </w:rPr>
            <w:t>Содержание</w:t>
          </w:r>
        </w:p>
        <w:p w14:paraId="1D7BA33E" w14:textId="5A7F7493" w:rsidR="00350A25" w:rsidRPr="00A0295E" w:rsidRDefault="00CD073D">
          <w:pPr>
            <w:pStyle w:val="17"/>
            <w:rPr>
              <w:rFonts w:asciiTheme="minorHAnsi" w:eastAsiaTheme="minorEastAsia" w:hAnsiTheme="minorHAnsi" w:cstheme="minorBidi"/>
              <w:kern w:val="0"/>
              <w:sz w:val="22"/>
            </w:rPr>
          </w:pPr>
          <w:r w:rsidRPr="00A0295E">
            <w:fldChar w:fldCharType="begin"/>
          </w:r>
          <w:r w:rsidRPr="00A0295E">
            <w:instrText xml:space="preserve"> TOC \o "1-3" \h \z \u </w:instrText>
          </w:r>
          <w:r w:rsidRPr="00A0295E">
            <w:fldChar w:fldCharType="separate"/>
          </w:r>
          <w:hyperlink w:anchor="_Toc124414072" w:history="1">
            <w:r w:rsidR="00350A25" w:rsidRPr="00A0295E">
              <w:rPr>
                <w:rStyle w:val="aff"/>
              </w:rPr>
              <w:t>Перечень условных обозначений, сокращений и терминов</w:t>
            </w:r>
            <w:r w:rsidR="00350A25" w:rsidRPr="00A0295E">
              <w:rPr>
                <w:webHidden/>
              </w:rPr>
              <w:tab/>
            </w:r>
            <w:r w:rsidR="00350A25" w:rsidRPr="00A0295E">
              <w:rPr>
                <w:webHidden/>
              </w:rPr>
              <w:fldChar w:fldCharType="begin"/>
            </w:r>
            <w:r w:rsidR="00350A25" w:rsidRPr="00A0295E">
              <w:rPr>
                <w:webHidden/>
              </w:rPr>
              <w:instrText xml:space="preserve"> PAGEREF _Toc124414072 \h </w:instrText>
            </w:r>
            <w:r w:rsidR="00350A25" w:rsidRPr="00A0295E">
              <w:rPr>
                <w:webHidden/>
              </w:rPr>
            </w:r>
            <w:r w:rsidR="00350A25" w:rsidRPr="00A0295E">
              <w:rPr>
                <w:webHidden/>
              </w:rPr>
              <w:fldChar w:fldCharType="separate"/>
            </w:r>
            <w:r w:rsidR="00350A25" w:rsidRPr="00A0295E">
              <w:rPr>
                <w:webHidden/>
              </w:rPr>
              <w:t>4</w:t>
            </w:r>
            <w:r w:rsidR="00350A25" w:rsidRPr="00A0295E">
              <w:rPr>
                <w:webHidden/>
              </w:rPr>
              <w:fldChar w:fldCharType="end"/>
            </w:r>
          </w:hyperlink>
        </w:p>
        <w:p w14:paraId="2B323C1E" w14:textId="4E759584" w:rsidR="00350A25" w:rsidRPr="00A0295E" w:rsidRDefault="00471A89">
          <w:pPr>
            <w:pStyle w:val="17"/>
            <w:rPr>
              <w:rFonts w:asciiTheme="minorHAnsi" w:eastAsiaTheme="minorEastAsia" w:hAnsiTheme="minorHAnsi" w:cstheme="minorBidi"/>
              <w:kern w:val="0"/>
              <w:sz w:val="22"/>
            </w:rPr>
          </w:pPr>
          <w:hyperlink w:anchor="_Toc124414073" w:history="1">
            <w:r w:rsidR="00350A25" w:rsidRPr="00A0295E">
              <w:rPr>
                <w:rStyle w:val="aff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350A25" w:rsidRPr="00A0295E">
              <w:rPr>
                <w:rStyle w:val="aff"/>
              </w:rPr>
              <w:t xml:space="preserve"> Общие сведения</w:t>
            </w:r>
            <w:r w:rsidR="00350A25" w:rsidRPr="00A0295E">
              <w:rPr>
                <w:webHidden/>
              </w:rPr>
              <w:tab/>
            </w:r>
            <w:r w:rsidR="00350A25" w:rsidRPr="00A0295E">
              <w:rPr>
                <w:webHidden/>
              </w:rPr>
              <w:fldChar w:fldCharType="begin"/>
            </w:r>
            <w:r w:rsidR="00350A25" w:rsidRPr="00A0295E">
              <w:rPr>
                <w:webHidden/>
              </w:rPr>
              <w:instrText xml:space="preserve"> PAGEREF _Toc124414073 \h </w:instrText>
            </w:r>
            <w:r w:rsidR="00350A25" w:rsidRPr="00A0295E">
              <w:rPr>
                <w:webHidden/>
              </w:rPr>
            </w:r>
            <w:r w:rsidR="00350A25" w:rsidRPr="00A0295E">
              <w:rPr>
                <w:webHidden/>
              </w:rPr>
              <w:fldChar w:fldCharType="separate"/>
            </w:r>
            <w:r w:rsidR="00350A25" w:rsidRPr="00A0295E">
              <w:rPr>
                <w:webHidden/>
              </w:rPr>
              <w:t>5</w:t>
            </w:r>
            <w:r w:rsidR="00350A25" w:rsidRPr="00A0295E">
              <w:rPr>
                <w:webHidden/>
              </w:rPr>
              <w:fldChar w:fldCharType="end"/>
            </w:r>
          </w:hyperlink>
        </w:p>
        <w:p w14:paraId="41392663" w14:textId="2AF3C69B" w:rsidR="00350A25" w:rsidRPr="00A0295E" w:rsidRDefault="00471A89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74" w:history="1">
            <w:r w:rsidR="00350A25" w:rsidRPr="00A0295E">
              <w:rPr>
                <w:rStyle w:val="aff"/>
                <w:noProof/>
              </w:rPr>
              <w:t>1.1 Наименование работ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_Toc124414074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5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4882757D" w14:textId="2E15557D" w:rsidR="00350A25" w:rsidRPr="00A0295E" w:rsidRDefault="00471A89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75" w:history="1">
            <w:r w:rsidR="00350A25" w:rsidRPr="00A0295E">
              <w:rPr>
                <w:rStyle w:val="aff"/>
                <w:noProof/>
              </w:rPr>
              <w:t>1.2 Генеральный Заказчик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_Toc124414075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5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4FE207DD" w14:textId="33FBCC51" w:rsidR="00350A25" w:rsidRPr="00A0295E" w:rsidRDefault="00471A89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76" w:history="1">
            <w:r w:rsidR="00350A25" w:rsidRPr="00A0295E">
              <w:rPr>
                <w:rStyle w:val="aff"/>
                <w:noProof/>
              </w:rPr>
              <w:t>1.3 Основание для выполнения работ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_Toc124414076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5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2D547FC1" w14:textId="686412DE" w:rsidR="00350A25" w:rsidRPr="00A0295E" w:rsidRDefault="00471A89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77" w:history="1">
            <w:r w:rsidR="00350A25" w:rsidRPr="00A0295E">
              <w:rPr>
                <w:rStyle w:val="aff"/>
                <w:noProof/>
              </w:rPr>
              <w:t>1.4 Нормативные документы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_Toc124414077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6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1DB5DA1E" w14:textId="3283A236" w:rsidR="00350A25" w:rsidRPr="00A0295E" w:rsidRDefault="00471A89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78" w:history="1">
            <w:r w:rsidR="00350A25" w:rsidRPr="00A0295E">
              <w:rPr>
                <w:rStyle w:val="aff"/>
                <w:noProof/>
              </w:rPr>
              <w:t>1.5 Сроки выполнения работ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_Toc124414078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8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647D83EB" w14:textId="4745BCFC" w:rsidR="00350A25" w:rsidRPr="00A0295E" w:rsidRDefault="00471A89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79" w:history="1">
            <w:r w:rsidR="00350A25" w:rsidRPr="00A0295E">
              <w:rPr>
                <w:rStyle w:val="aff"/>
                <w:noProof/>
              </w:rPr>
              <w:t>1.6 Порядок сдачи и приемки выполненных работ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_Toc124414079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13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3E3AB21A" w14:textId="7EFCFA4C" w:rsidR="00350A25" w:rsidRPr="00A0295E" w:rsidRDefault="00471A89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80" w:history="1">
            <w:r w:rsidR="00350A25" w:rsidRPr="00A0295E">
              <w:rPr>
                <w:rStyle w:val="aff"/>
                <w:noProof/>
              </w:rPr>
              <w:t>1.7</w:t>
            </w:r>
            <w:r w:rsidR="00350A25" w:rsidRPr="00A0295E">
              <w:rPr>
                <w:rStyle w:val="aff"/>
                <w:bCs/>
                <w:noProof/>
              </w:rPr>
              <w:t xml:space="preserve"> Порядок проведения испытаний специализированного программного обеспечения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_Toc124414080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15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6CCF6037" w14:textId="278D5267" w:rsidR="00350A25" w:rsidRPr="00A0295E" w:rsidRDefault="00471A89">
          <w:pPr>
            <w:pStyle w:val="17"/>
            <w:rPr>
              <w:rFonts w:asciiTheme="minorHAnsi" w:eastAsiaTheme="minorEastAsia" w:hAnsiTheme="minorHAnsi" w:cstheme="minorBidi"/>
              <w:kern w:val="0"/>
              <w:sz w:val="22"/>
            </w:rPr>
          </w:pPr>
          <w:hyperlink w:anchor="_Toc124414081" w:history="1">
            <w:r w:rsidR="00350A25" w:rsidRPr="00A0295E">
              <w:rPr>
                <w:rStyle w:val="aff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 w:rsidR="00350A25" w:rsidRPr="00A0295E">
              <w:rPr>
                <w:rStyle w:val="aff"/>
              </w:rPr>
              <w:t xml:space="preserve"> Цели и задачи</w:t>
            </w:r>
            <w:r w:rsidR="00350A25" w:rsidRPr="00A0295E">
              <w:rPr>
                <w:webHidden/>
              </w:rPr>
              <w:tab/>
            </w:r>
            <w:r w:rsidR="00350A25" w:rsidRPr="00A0295E">
              <w:rPr>
                <w:webHidden/>
              </w:rPr>
              <w:fldChar w:fldCharType="begin"/>
            </w:r>
            <w:r w:rsidR="00350A25" w:rsidRPr="00A0295E">
              <w:rPr>
                <w:webHidden/>
              </w:rPr>
              <w:instrText xml:space="preserve"> PAGEREF _Toc124414081 \h </w:instrText>
            </w:r>
            <w:r w:rsidR="00350A25" w:rsidRPr="00A0295E">
              <w:rPr>
                <w:webHidden/>
              </w:rPr>
            </w:r>
            <w:r w:rsidR="00350A25" w:rsidRPr="00A0295E">
              <w:rPr>
                <w:webHidden/>
              </w:rPr>
              <w:fldChar w:fldCharType="separate"/>
            </w:r>
            <w:r w:rsidR="00350A25" w:rsidRPr="00A0295E">
              <w:rPr>
                <w:webHidden/>
              </w:rPr>
              <w:t>15</w:t>
            </w:r>
            <w:r w:rsidR="00350A25" w:rsidRPr="00A0295E">
              <w:rPr>
                <w:webHidden/>
              </w:rPr>
              <w:fldChar w:fldCharType="end"/>
            </w:r>
          </w:hyperlink>
        </w:p>
        <w:p w14:paraId="6AAB16D6" w14:textId="445D15BA" w:rsidR="00350A25" w:rsidRPr="00A0295E" w:rsidRDefault="00471A89">
          <w:pPr>
            <w:pStyle w:val="17"/>
            <w:tabs>
              <w:tab w:val="left" w:pos="839"/>
            </w:tabs>
            <w:rPr>
              <w:rFonts w:asciiTheme="minorHAnsi" w:eastAsiaTheme="minorEastAsia" w:hAnsiTheme="minorHAnsi" w:cstheme="minorBidi"/>
              <w:kern w:val="0"/>
              <w:sz w:val="22"/>
            </w:rPr>
          </w:pPr>
          <w:hyperlink w:anchor="_Toc124414082" w:history="1">
            <w:r w:rsidR="00350A25" w:rsidRPr="00A0295E">
              <w:rPr>
                <w:rStyle w:val="aff"/>
              </w:rPr>
              <w:t>3.</w:t>
            </w:r>
            <w:r w:rsidR="00350A25" w:rsidRPr="00A0295E">
              <w:rPr>
                <w:rFonts w:asciiTheme="minorHAnsi" w:eastAsiaTheme="minorEastAsia" w:hAnsiTheme="minorHAnsi" w:cstheme="minorBidi"/>
                <w:kern w:val="0"/>
                <w:sz w:val="22"/>
              </w:rPr>
              <w:tab/>
            </w:r>
            <w:r w:rsidR="00350A25" w:rsidRPr="00A0295E">
              <w:rPr>
                <w:rStyle w:val="aff"/>
              </w:rPr>
              <w:t>Исходные данные</w:t>
            </w:r>
            <w:r w:rsidR="00350A25" w:rsidRPr="00A0295E">
              <w:rPr>
                <w:webHidden/>
              </w:rPr>
              <w:tab/>
            </w:r>
            <w:r w:rsidR="00350A25" w:rsidRPr="00A0295E">
              <w:rPr>
                <w:webHidden/>
              </w:rPr>
              <w:fldChar w:fldCharType="begin"/>
            </w:r>
            <w:r w:rsidR="00350A25" w:rsidRPr="00A0295E">
              <w:rPr>
                <w:webHidden/>
              </w:rPr>
              <w:instrText xml:space="preserve"> PAGEREF _Toc124414082 \h </w:instrText>
            </w:r>
            <w:r w:rsidR="00350A25" w:rsidRPr="00A0295E">
              <w:rPr>
                <w:webHidden/>
              </w:rPr>
            </w:r>
            <w:r w:rsidR="00350A25" w:rsidRPr="00A0295E">
              <w:rPr>
                <w:webHidden/>
              </w:rPr>
              <w:fldChar w:fldCharType="separate"/>
            </w:r>
            <w:r w:rsidR="00350A25" w:rsidRPr="00A0295E">
              <w:rPr>
                <w:webHidden/>
              </w:rPr>
              <w:t>17</w:t>
            </w:r>
            <w:r w:rsidR="00350A25" w:rsidRPr="00A0295E">
              <w:rPr>
                <w:webHidden/>
              </w:rPr>
              <w:fldChar w:fldCharType="end"/>
            </w:r>
          </w:hyperlink>
        </w:p>
        <w:p w14:paraId="40980F7F" w14:textId="09B8EEC2" w:rsidR="00350A25" w:rsidRPr="00A0295E" w:rsidRDefault="00471A89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83" w:history="1">
            <w:r w:rsidR="00350A25" w:rsidRPr="00A0295E">
              <w:rPr>
                <w:rStyle w:val="aff"/>
                <w:noProof/>
              </w:rPr>
              <w:t>3.1. Общая информация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_Toc124414083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17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2497495D" w14:textId="59D3BA6B" w:rsidR="00350A25" w:rsidRPr="00A0295E" w:rsidRDefault="00471A8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84" w:history="1">
            <w:r w:rsidR="00350A25" w:rsidRPr="00A0295E">
              <w:rPr>
                <w:rStyle w:val="aff"/>
                <w:noProof/>
              </w:rPr>
              <w:t>3.1.1 Уровни автоматизации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_Toc124414084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17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5AE64089" w14:textId="16FC60DA" w:rsidR="00350A25" w:rsidRPr="00A0295E" w:rsidRDefault="00471A8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85" w:history="1">
            <w:r w:rsidR="00350A25" w:rsidRPr="00A0295E">
              <w:rPr>
                <w:rStyle w:val="aff"/>
                <w:noProof/>
              </w:rPr>
              <w:t>3.1.2 Формы Наблюдения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_Toc124414085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20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4E46BA1C" w14:textId="2B0B589C" w:rsidR="00350A25" w:rsidRPr="00A0295E" w:rsidRDefault="00471A8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86" w:history="1">
            <w:r w:rsidR="00350A25" w:rsidRPr="00A0295E">
              <w:rPr>
                <w:rStyle w:val="aff"/>
                <w:noProof/>
              </w:rPr>
              <w:t>3.1.3 Этапы Наблюдения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_Toc124414086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21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0A5EA50F" w14:textId="2F71A1DE" w:rsidR="00350A25" w:rsidRPr="00A0295E" w:rsidRDefault="00471A89">
          <w:pPr>
            <w:pStyle w:val="17"/>
            <w:tabs>
              <w:tab w:val="left" w:pos="839"/>
            </w:tabs>
            <w:rPr>
              <w:rFonts w:asciiTheme="minorHAnsi" w:eastAsiaTheme="minorEastAsia" w:hAnsiTheme="minorHAnsi" w:cstheme="minorBidi"/>
              <w:kern w:val="0"/>
              <w:sz w:val="22"/>
            </w:rPr>
          </w:pPr>
          <w:hyperlink w:anchor="_Toc124414087" w:history="1">
            <w:r w:rsidR="00350A25" w:rsidRPr="00A0295E">
              <w:rPr>
                <w:rStyle w:val="aff"/>
              </w:rPr>
              <w:t>4.</w:t>
            </w:r>
            <w:r w:rsidR="00350A25" w:rsidRPr="00A0295E">
              <w:rPr>
                <w:rFonts w:asciiTheme="minorHAnsi" w:eastAsiaTheme="minorEastAsia" w:hAnsiTheme="minorHAnsi" w:cstheme="minorBidi"/>
                <w:kern w:val="0"/>
                <w:sz w:val="22"/>
              </w:rPr>
              <w:tab/>
            </w:r>
            <w:r w:rsidR="00350A25" w:rsidRPr="00A0295E">
              <w:rPr>
                <w:rStyle w:val="aff"/>
              </w:rPr>
              <w:t>Требования к выполнению работ</w:t>
            </w:r>
            <w:r w:rsidR="00350A25" w:rsidRPr="00A0295E">
              <w:rPr>
                <w:webHidden/>
              </w:rPr>
              <w:tab/>
            </w:r>
            <w:r w:rsidR="00350A25" w:rsidRPr="00A0295E">
              <w:rPr>
                <w:webHidden/>
              </w:rPr>
              <w:fldChar w:fldCharType="begin"/>
            </w:r>
            <w:r w:rsidR="00350A25" w:rsidRPr="00A0295E">
              <w:rPr>
                <w:webHidden/>
              </w:rPr>
              <w:instrText xml:space="preserve"> PAGEREF _Toc124414087 \h </w:instrText>
            </w:r>
            <w:r w:rsidR="00350A25" w:rsidRPr="00A0295E">
              <w:rPr>
                <w:webHidden/>
              </w:rPr>
            </w:r>
            <w:r w:rsidR="00350A25" w:rsidRPr="00A0295E">
              <w:rPr>
                <w:webHidden/>
              </w:rPr>
              <w:fldChar w:fldCharType="separate"/>
            </w:r>
            <w:r w:rsidR="00350A25" w:rsidRPr="00A0295E">
              <w:rPr>
                <w:webHidden/>
              </w:rPr>
              <w:t>23</w:t>
            </w:r>
            <w:r w:rsidR="00350A25" w:rsidRPr="00A0295E">
              <w:rPr>
                <w:webHidden/>
              </w:rPr>
              <w:fldChar w:fldCharType="end"/>
            </w:r>
          </w:hyperlink>
        </w:p>
        <w:p w14:paraId="6BEEDE9A" w14:textId="41A4798F" w:rsidR="00350A25" w:rsidRPr="00A0295E" w:rsidRDefault="00471A89">
          <w:pPr>
            <w:pStyle w:val="25"/>
            <w:tabs>
              <w:tab w:val="left" w:pos="839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88" w:history="1">
            <w:r w:rsidR="00350A25" w:rsidRPr="00A0295E">
              <w:rPr>
                <w:rStyle w:val="aff"/>
                <w:noProof/>
              </w:rPr>
              <w:t>4.1</w:t>
            </w:r>
            <w:r w:rsidR="00350A25" w:rsidRPr="00A0295E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350A25" w:rsidRPr="00A0295E">
              <w:rPr>
                <w:rStyle w:val="aff"/>
                <w:noProof/>
              </w:rPr>
              <w:t>Состав выполняемых работ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_Toc124414088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23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45DEB5F4" w14:textId="47169316" w:rsidR="00350A25" w:rsidRPr="00A0295E" w:rsidRDefault="00471A89">
          <w:pPr>
            <w:pStyle w:val="25"/>
            <w:tabs>
              <w:tab w:val="left" w:pos="839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89" w:history="1">
            <w:r w:rsidR="00350A25" w:rsidRPr="00A0295E">
              <w:rPr>
                <w:rStyle w:val="aff"/>
                <w:noProof/>
              </w:rPr>
              <w:t>4.2</w:t>
            </w:r>
            <w:r w:rsidR="00350A25" w:rsidRPr="00A0295E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350A25" w:rsidRPr="00A0295E">
              <w:rPr>
                <w:rStyle w:val="aff"/>
                <w:noProof/>
              </w:rPr>
              <w:t>Общие требования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_Toc124414089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24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0BF71CCC" w14:textId="226930B7" w:rsidR="00350A25" w:rsidRPr="00A0295E" w:rsidRDefault="00471A89">
          <w:pPr>
            <w:pStyle w:val="33"/>
            <w:tabs>
              <w:tab w:val="left" w:pos="839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90" w:history="1">
            <w:r w:rsidR="00350A25" w:rsidRPr="00A0295E">
              <w:rPr>
                <w:rStyle w:val="aff"/>
                <w:b/>
                <w:iCs/>
                <w:noProof/>
                <w:kern w:val="32"/>
                <w:lang w:eastAsia="en-US"/>
              </w:rPr>
              <w:t>4.2.1</w:t>
            </w:r>
            <w:r w:rsidR="00350A25" w:rsidRPr="00A0295E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350A25" w:rsidRPr="00A0295E">
              <w:rPr>
                <w:rStyle w:val="aff"/>
                <w:b/>
                <w:iCs/>
                <w:noProof/>
                <w:kern w:val="32"/>
                <w:lang w:eastAsia="en-US"/>
              </w:rPr>
              <w:t>Требования к эксплуатации СПО, техническому обслуживанию и ремонту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_Toc124414090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24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221878B5" w14:textId="54B17E34" w:rsidR="00350A25" w:rsidRPr="00A0295E" w:rsidRDefault="00471A89">
          <w:pPr>
            <w:pStyle w:val="33"/>
            <w:tabs>
              <w:tab w:val="left" w:pos="839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91" w:history="1">
            <w:r w:rsidR="00350A25" w:rsidRPr="00A0295E">
              <w:rPr>
                <w:rStyle w:val="aff"/>
                <w:b/>
                <w:iCs/>
                <w:noProof/>
                <w:kern w:val="32"/>
                <w:lang w:eastAsia="en-US"/>
              </w:rPr>
              <w:t>4.2.2</w:t>
            </w:r>
            <w:r w:rsidR="00350A25" w:rsidRPr="00A0295E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350A25" w:rsidRPr="00A0295E">
              <w:rPr>
                <w:rStyle w:val="aff"/>
                <w:b/>
                <w:iCs/>
                <w:noProof/>
                <w:kern w:val="32"/>
                <w:lang w:eastAsia="en-US"/>
              </w:rPr>
              <w:t>Требования к сохранности информации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_Toc124414091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24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1FDB6CE1" w14:textId="48FB7588" w:rsidR="00350A25" w:rsidRPr="00A0295E" w:rsidRDefault="00471A89">
          <w:pPr>
            <w:pStyle w:val="33"/>
            <w:tabs>
              <w:tab w:val="left" w:pos="839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92" w:history="1">
            <w:r w:rsidR="00350A25" w:rsidRPr="00A0295E">
              <w:rPr>
                <w:rStyle w:val="aff"/>
                <w:b/>
                <w:iCs/>
                <w:noProof/>
                <w:kern w:val="32"/>
                <w:lang w:eastAsia="en-US"/>
              </w:rPr>
              <w:t>4.2.3</w:t>
            </w:r>
            <w:r w:rsidR="00350A25" w:rsidRPr="00A0295E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350A25" w:rsidRPr="00A0295E">
              <w:rPr>
                <w:rStyle w:val="aff"/>
                <w:b/>
                <w:iCs/>
                <w:noProof/>
                <w:kern w:val="32"/>
                <w:lang w:eastAsia="en-US"/>
              </w:rPr>
              <w:t>Требования к стандартизации и унификации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_Toc124414092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24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3FECC543" w14:textId="57FD1288" w:rsidR="00350A25" w:rsidRPr="00A0295E" w:rsidRDefault="00471A89">
          <w:pPr>
            <w:pStyle w:val="25"/>
            <w:tabs>
              <w:tab w:val="left" w:pos="839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93" w:history="1">
            <w:r w:rsidR="00350A25" w:rsidRPr="00A0295E">
              <w:rPr>
                <w:rStyle w:val="aff"/>
                <w:noProof/>
              </w:rPr>
              <w:t>4.3</w:t>
            </w:r>
            <w:r w:rsidR="00350A25" w:rsidRPr="00A0295E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350A25" w:rsidRPr="00A0295E">
              <w:rPr>
                <w:rStyle w:val="aff"/>
                <w:noProof/>
              </w:rPr>
              <w:t>Требования к системному сопровождению ПК ОТКР  ИВС Росстата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_Toc124414093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24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795866CA" w14:textId="181C0D70" w:rsidR="00350A25" w:rsidRPr="00A0295E" w:rsidRDefault="00471A89">
          <w:pPr>
            <w:pStyle w:val="33"/>
            <w:tabs>
              <w:tab w:val="left" w:pos="839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94" w:history="1">
            <w:r w:rsidR="00350A25" w:rsidRPr="00A0295E">
              <w:rPr>
                <w:rStyle w:val="aff"/>
                <w:noProof/>
              </w:rPr>
              <w:t>4.3.1</w:t>
            </w:r>
            <w:r w:rsidR="00350A25" w:rsidRPr="00A0295E">
              <w:rPr>
                <w:rFonts w:asciiTheme="minorHAnsi" w:eastAsiaTheme="minorEastAsia" w:hAnsiTheme="minorHAnsi" w:cstheme="minorBidi"/>
                <w:noProof/>
                <w:sz w:val="22"/>
              </w:rPr>
              <w:tab/>
            </w:r>
            <w:r w:rsidR="00350A25" w:rsidRPr="00A0295E">
              <w:rPr>
                <w:rStyle w:val="aff"/>
                <w:noProof/>
              </w:rPr>
              <w:t>Требования к электронным бланкам форм Наблюдения в унифицированном формате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_Toc124414094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25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4F6C5036" w14:textId="2E1B2F4C" w:rsidR="00350A25" w:rsidRPr="00A0295E" w:rsidRDefault="00471A8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95" w:history="1">
            <w:r w:rsidR="00350A25" w:rsidRPr="00A0295E">
              <w:rPr>
                <w:rStyle w:val="aff"/>
                <w:noProof/>
              </w:rPr>
              <w:t>4.3.2 Требования к подсистеме регистрации отчетов и ввода данных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_Toc124414095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26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094E1923" w14:textId="077AB245" w:rsidR="00350A25" w:rsidRPr="00A0295E" w:rsidRDefault="00471A8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96" w:history="1">
            <w:r w:rsidR="00350A25" w:rsidRPr="00A0295E">
              <w:rPr>
                <w:rStyle w:val="aff"/>
                <w:noProof/>
              </w:rPr>
              <w:t>4.3.3 Требования к подсистеме формирования итоговых таблиц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_Toc124414096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27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14270E50" w14:textId="08FD3FB8" w:rsidR="00350A25" w:rsidRPr="00A0295E" w:rsidRDefault="00471A8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97" w:history="1">
            <w:r w:rsidR="00350A25" w:rsidRPr="00A0295E">
              <w:rPr>
                <w:rStyle w:val="aff"/>
                <w:noProof/>
              </w:rPr>
              <w:t>4.3.4 Требования к подсистеме ведения списка респондентов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_Toc124414097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29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395CC830" w14:textId="21D56212" w:rsidR="00350A25" w:rsidRPr="00A0295E" w:rsidRDefault="00471A8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98" w:history="1">
            <w:r w:rsidR="00350A25" w:rsidRPr="00A0295E">
              <w:rPr>
                <w:rStyle w:val="aff"/>
                <w:noProof/>
              </w:rPr>
              <w:t>4.3.5. Требования к информационно-технологическому  и гарантийному сопровождению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_Toc124414098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30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3778AAF6" w14:textId="2DF3E4FF" w:rsidR="00350A25" w:rsidRPr="00A0295E" w:rsidRDefault="00471A89">
          <w:pPr>
            <w:pStyle w:val="25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099" w:history="1">
            <w:r w:rsidR="00350A25" w:rsidRPr="00A0295E">
              <w:rPr>
                <w:rStyle w:val="aff"/>
                <w:noProof/>
              </w:rPr>
              <w:t>4.5 Требования к видам обеспечения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_Toc124414099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34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2B436AD2" w14:textId="6058C7BA" w:rsidR="00350A25" w:rsidRPr="00A0295E" w:rsidRDefault="00471A8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100" w:history="1">
            <w:r w:rsidR="00350A25" w:rsidRPr="00A0295E">
              <w:rPr>
                <w:rStyle w:val="aff"/>
                <w:noProof/>
              </w:rPr>
              <w:t>4.5.1 Требования к информационному обеспечению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_Toc124414100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34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5465D0C1" w14:textId="2DE881E5" w:rsidR="00350A25" w:rsidRPr="00A0295E" w:rsidRDefault="00471A8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101" w:history="1">
            <w:r w:rsidR="00350A25" w:rsidRPr="00A0295E">
              <w:rPr>
                <w:rStyle w:val="aff"/>
                <w:noProof/>
              </w:rPr>
              <w:t>4.5.2 Требования к лингвистическому обеспечению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_Toc124414101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35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61066D7A" w14:textId="7CC85AA0" w:rsidR="00350A25" w:rsidRPr="00A0295E" w:rsidRDefault="00471A89">
          <w:pPr>
            <w:pStyle w:val="3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</w:rPr>
          </w:pPr>
          <w:hyperlink w:anchor="_Toc124414102" w:history="1">
            <w:r w:rsidR="00350A25" w:rsidRPr="00A0295E">
              <w:rPr>
                <w:rStyle w:val="aff"/>
                <w:noProof/>
              </w:rPr>
              <w:t>4.5.3. Требования к аппаратно-программному обеспечению</w:t>
            </w:r>
            <w:r w:rsidR="00350A25" w:rsidRPr="00A0295E">
              <w:rPr>
                <w:noProof/>
                <w:webHidden/>
              </w:rPr>
              <w:tab/>
            </w:r>
            <w:r w:rsidR="00350A25" w:rsidRPr="00A0295E">
              <w:rPr>
                <w:noProof/>
                <w:webHidden/>
              </w:rPr>
              <w:fldChar w:fldCharType="begin"/>
            </w:r>
            <w:r w:rsidR="00350A25" w:rsidRPr="00A0295E">
              <w:rPr>
                <w:noProof/>
                <w:webHidden/>
              </w:rPr>
              <w:instrText xml:space="preserve"> PAGEREF _Toc124414102 \h </w:instrText>
            </w:r>
            <w:r w:rsidR="00350A25" w:rsidRPr="00A0295E">
              <w:rPr>
                <w:noProof/>
                <w:webHidden/>
              </w:rPr>
            </w:r>
            <w:r w:rsidR="00350A25" w:rsidRPr="00A0295E">
              <w:rPr>
                <w:noProof/>
                <w:webHidden/>
              </w:rPr>
              <w:fldChar w:fldCharType="separate"/>
            </w:r>
            <w:r w:rsidR="00350A25" w:rsidRPr="00A0295E">
              <w:rPr>
                <w:noProof/>
                <w:webHidden/>
              </w:rPr>
              <w:t>35</w:t>
            </w:r>
            <w:r w:rsidR="00350A25" w:rsidRPr="00A0295E">
              <w:rPr>
                <w:noProof/>
                <w:webHidden/>
              </w:rPr>
              <w:fldChar w:fldCharType="end"/>
            </w:r>
          </w:hyperlink>
        </w:p>
        <w:p w14:paraId="482A888C" w14:textId="4EA2DAB4" w:rsidR="00CD073D" w:rsidRPr="00A0295E" w:rsidRDefault="00CD073D" w:rsidP="00713A54">
          <w:r w:rsidRPr="00A0295E">
            <w:rPr>
              <w:b/>
              <w:bCs/>
            </w:rPr>
            <w:fldChar w:fldCharType="end"/>
          </w:r>
        </w:p>
      </w:sdtContent>
    </w:sdt>
    <w:p w14:paraId="22C53CDA" w14:textId="77777777" w:rsidR="00C54F4D" w:rsidRPr="00A0295E" w:rsidRDefault="00C54F4D" w:rsidP="00713A54">
      <w:pPr>
        <w:pStyle w:val="12"/>
        <w:numPr>
          <w:ilvl w:val="0"/>
          <w:numId w:val="0"/>
        </w:numPr>
        <w:spacing w:line="312" w:lineRule="auto"/>
        <w:jc w:val="center"/>
      </w:pPr>
      <w:r w:rsidRPr="00A0295E">
        <w:br w:type="page"/>
      </w:r>
    </w:p>
    <w:p w14:paraId="03BC3072" w14:textId="77777777" w:rsidR="001428DE" w:rsidRPr="00A0295E" w:rsidRDefault="001428DE" w:rsidP="00713A54">
      <w:pPr>
        <w:pStyle w:val="12"/>
        <w:keepNext w:val="0"/>
        <w:keepLines w:val="0"/>
        <w:widowControl w:val="0"/>
        <w:numPr>
          <w:ilvl w:val="0"/>
          <w:numId w:val="0"/>
        </w:numPr>
        <w:spacing w:line="312" w:lineRule="auto"/>
        <w:jc w:val="center"/>
      </w:pPr>
      <w:bookmarkStart w:id="10" w:name="_Toc53583560"/>
      <w:bookmarkStart w:id="11" w:name="_Toc124414072"/>
      <w:r w:rsidRPr="00A0295E">
        <w:lastRenderedPageBreak/>
        <w:t>Перечень условных обозначений, сокращений и терминов</w:t>
      </w:r>
      <w:bookmarkEnd w:id="10"/>
      <w:bookmarkEnd w:id="11"/>
      <w:bookmarkEnd w:id="8"/>
      <w:bookmarkEnd w:id="7"/>
      <w:bookmarkEnd w:id="6"/>
      <w:bookmarkEnd w:id="5"/>
      <w:bookmarkEnd w:id="4"/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365"/>
        <w:gridCol w:w="7489"/>
      </w:tblGrid>
      <w:tr w:rsidR="0081747B" w:rsidRPr="00A0295E" w14:paraId="23E89093" w14:textId="77777777" w:rsidTr="004B011D">
        <w:trPr>
          <w:tblHeader/>
        </w:trPr>
        <w:tc>
          <w:tcPr>
            <w:tcW w:w="787" w:type="pct"/>
          </w:tcPr>
          <w:p w14:paraId="659B3032" w14:textId="77777777" w:rsidR="0081747B" w:rsidRPr="00A0295E" w:rsidRDefault="0081747B" w:rsidP="00713A54">
            <w:pPr>
              <w:ind w:firstLine="0"/>
              <w:rPr>
                <w:sz w:val="24"/>
              </w:rPr>
            </w:pPr>
            <w:bookmarkStart w:id="12" w:name="_Toc315374917"/>
            <w:r w:rsidRPr="00A0295E">
              <w:rPr>
                <w:sz w:val="24"/>
              </w:rPr>
              <w:t>БД</w:t>
            </w:r>
          </w:p>
        </w:tc>
        <w:tc>
          <w:tcPr>
            <w:tcW w:w="2491" w:type="pct"/>
          </w:tcPr>
          <w:p w14:paraId="0D94E381" w14:textId="77777777" w:rsidR="0081747B" w:rsidRPr="00A0295E" w:rsidRDefault="0081747B" w:rsidP="00713A54">
            <w:pPr>
              <w:ind w:firstLine="0"/>
              <w:rPr>
                <w:iCs/>
                <w:sz w:val="24"/>
              </w:rPr>
            </w:pPr>
            <w:r w:rsidRPr="00A0295E">
              <w:rPr>
                <w:iCs/>
                <w:sz w:val="24"/>
              </w:rPr>
              <w:t xml:space="preserve">База </w:t>
            </w:r>
            <w:r w:rsidR="0079320A" w:rsidRPr="00A0295E">
              <w:rPr>
                <w:iCs/>
                <w:sz w:val="24"/>
              </w:rPr>
              <w:t>данных</w:t>
            </w:r>
          </w:p>
        </w:tc>
      </w:tr>
      <w:tr w:rsidR="0081747B" w:rsidRPr="00A0295E" w14:paraId="2C78BEF0" w14:textId="77777777" w:rsidTr="004B011D">
        <w:trPr>
          <w:tblHeader/>
        </w:trPr>
        <w:tc>
          <w:tcPr>
            <w:tcW w:w="787" w:type="pct"/>
          </w:tcPr>
          <w:p w14:paraId="2BFF2089" w14:textId="77777777" w:rsidR="0081747B" w:rsidRPr="00A0295E" w:rsidRDefault="0081747B" w:rsidP="00713A54">
            <w:pPr>
              <w:ind w:firstLine="0"/>
              <w:rPr>
                <w:bCs/>
                <w:sz w:val="24"/>
              </w:rPr>
            </w:pPr>
            <w:r w:rsidRPr="00A0295E">
              <w:rPr>
                <w:bCs/>
                <w:sz w:val="24"/>
              </w:rPr>
              <w:t>ПК ОТКР</w:t>
            </w:r>
          </w:p>
        </w:tc>
        <w:tc>
          <w:tcPr>
            <w:tcW w:w="2491" w:type="pct"/>
          </w:tcPr>
          <w:p w14:paraId="758FE608" w14:textId="77777777" w:rsidR="0081747B" w:rsidRPr="00A0295E" w:rsidRDefault="0081747B" w:rsidP="00713A54">
            <w:pPr>
              <w:ind w:firstLine="0"/>
              <w:rPr>
                <w:bCs/>
                <w:sz w:val="24"/>
              </w:rPr>
            </w:pPr>
            <w:r w:rsidRPr="00A0295E">
              <w:rPr>
                <w:sz w:val="24"/>
              </w:rPr>
              <w:t xml:space="preserve">Программный комплекс для обработки </w:t>
            </w:r>
            <w:r w:rsidR="00720AF3" w:rsidRPr="00A0295E">
              <w:rPr>
                <w:sz w:val="24"/>
              </w:rPr>
              <w:t>данных</w:t>
            </w:r>
            <w:r w:rsidRPr="00A0295E">
              <w:rPr>
                <w:sz w:val="24"/>
              </w:rPr>
              <w:t xml:space="preserve"> федерального статистического наблюдения </w:t>
            </w:r>
            <w:r w:rsidR="00B67C9B" w:rsidRPr="00A0295E">
              <w:rPr>
                <w:sz w:val="24"/>
              </w:rPr>
              <w:t xml:space="preserve">в сфере оплаты труда отдельных категорий работников, в отношении которых предусмотрены мероприятия по повышению средней заработной платы </w:t>
            </w:r>
          </w:p>
        </w:tc>
      </w:tr>
      <w:tr w:rsidR="0081747B" w:rsidRPr="00A0295E" w14:paraId="02629F0D" w14:textId="77777777" w:rsidTr="004B011D">
        <w:trPr>
          <w:tblHeader/>
        </w:trPr>
        <w:tc>
          <w:tcPr>
            <w:tcW w:w="787" w:type="pct"/>
          </w:tcPr>
          <w:p w14:paraId="2F41C4BF" w14:textId="77777777" w:rsidR="0081747B" w:rsidRPr="00A0295E" w:rsidRDefault="001D5229" w:rsidP="00713A54">
            <w:pPr>
              <w:ind w:firstLine="0"/>
              <w:rPr>
                <w:sz w:val="24"/>
              </w:rPr>
            </w:pPr>
            <w:r w:rsidRPr="00A0295E">
              <w:rPr>
                <w:iCs/>
                <w:sz w:val="24"/>
              </w:rPr>
              <w:t>Н</w:t>
            </w:r>
            <w:r w:rsidR="0081747B" w:rsidRPr="00A0295E">
              <w:rPr>
                <w:iCs/>
                <w:sz w:val="24"/>
              </w:rPr>
              <w:t>аблюдение</w:t>
            </w:r>
          </w:p>
        </w:tc>
        <w:tc>
          <w:tcPr>
            <w:tcW w:w="2491" w:type="pct"/>
          </w:tcPr>
          <w:p w14:paraId="092598C6" w14:textId="77777777" w:rsidR="0081747B" w:rsidRPr="00A0295E" w:rsidRDefault="0081747B" w:rsidP="00713A54">
            <w:pPr>
              <w:ind w:firstLine="0"/>
              <w:rPr>
                <w:iCs/>
                <w:sz w:val="24"/>
              </w:rPr>
            </w:pPr>
            <w:r w:rsidRPr="00A0295E">
              <w:rPr>
                <w:bCs/>
                <w:sz w:val="24"/>
              </w:rPr>
              <w:t xml:space="preserve">Федеральное статистическое наблюдение </w:t>
            </w:r>
            <w:r w:rsidR="002111A7" w:rsidRPr="00A0295E">
              <w:rPr>
                <w:bCs/>
                <w:sz w:val="24"/>
                <w:szCs w:val="28"/>
              </w:rPr>
              <w:t>численности и заработной платы работников по категориям в организациях социальной сферы и науки</w:t>
            </w:r>
          </w:p>
        </w:tc>
      </w:tr>
      <w:tr w:rsidR="0081747B" w:rsidRPr="00A0295E" w14:paraId="63837C51" w14:textId="77777777" w:rsidTr="004B011D">
        <w:trPr>
          <w:tblHeader/>
        </w:trPr>
        <w:tc>
          <w:tcPr>
            <w:tcW w:w="787" w:type="pct"/>
          </w:tcPr>
          <w:p w14:paraId="1C7C7544" w14:textId="77777777" w:rsidR="0081747B" w:rsidRPr="00A0295E" w:rsidRDefault="0081747B" w:rsidP="00713A54">
            <w:pPr>
              <w:ind w:firstLine="0"/>
              <w:rPr>
                <w:sz w:val="24"/>
              </w:rPr>
            </w:pPr>
            <w:r w:rsidRPr="00A0295E">
              <w:rPr>
                <w:sz w:val="24"/>
              </w:rPr>
              <w:t>ОФАП</w:t>
            </w:r>
          </w:p>
        </w:tc>
        <w:tc>
          <w:tcPr>
            <w:tcW w:w="2491" w:type="pct"/>
          </w:tcPr>
          <w:p w14:paraId="6DAB6661" w14:textId="77777777" w:rsidR="0081747B" w:rsidRPr="00A0295E" w:rsidRDefault="0081747B" w:rsidP="00713A54">
            <w:pPr>
              <w:ind w:firstLine="0"/>
              <w:rPr>
                <w:iCs/>
                <w:sz w:val="24"/>
              </w:rPr>
            </w:pPr>
            <w:r w:rsidRPr="00A0295E">
              <w:rPr>
                <w:iCs/>
                <w:sz w:val="24"/>
              </w:rPr>
              <w:t>Отраслевой фонд алгоритмов и программ</w:t>
            </w:r>
          </w:p>
        </w:tc>
      </w:tr>
      <w:tr w:rsidR="0081747B" w:rsidRPr="00A0295E" w14:paraId="788F794B" w14:textId="77777777" w:rsidTr="004B011D">
        <w:trPr>
          <w:tblHeader/>
        </w:trPr>
        <w:tc>
          <w:tcPr>
            <w:tcW w:w="787" w:type="pct"/>
          </w:tcPr>
          <w:p w14:paraId="46450A9D" w14:textId="77777777" w:rsidR="0081747B" w:rsidRPr="00A0295E" w:rsidRDefault="0081747B" w:rsidP="00713A54">
            <w:pPr>
              <w:ind w:firstLine="0"/>
              <w:rPr>
                <w:sz w:val="24"/>
              </w:rPr>
            </w:pPr>
            <w:r w:rsidRPr="00A0295E">
              <w:rPr>
                <w:sz w:val="24"/>
              </w:rPr>
              <w:t>ПО</w:t>
            </w:r>
          </w:p>
        </w:tc>
        <w:tc>
          <w:tcPr>
            <w:tcW w:w="2491" w:type="pct"/>
          </w:tcPr>
          <w:p w14:paraId="61B5050C" w14:textId="77777777" w:rsidR="0081747B" w:rsidRPr="00A0295E" w:rsidRDefault="0081747B" w:rsidP="00713A54">
            <w:pPr>
              <w:ind w:firstLine="0"/>
              <w:rPr>
                <w:iCs/>
                <w:sz w:val="24"/>
              </w:rPr>
            </w:pPr>
            <w:r w:rsidRPr="00A0295E">
              <w:rPr>
                <w:iCs/>
                <w:sz w:val="24"/>
              </w:rPr>
              <w:t>Программное обеспечение</w:t>
            </w:r>
          </w:p>
        </w:tc>
      </w:tr>
      <w:tr w:rsidR="0081747B" w:rsidRPr="00A0295E" w14:paraId="4581ED04" w14:textId="77777777" w:rsidTr="004B011D">
        <w:trPr>
          <w:tblHeader/>
        </w:trPr>
        <w:tc>
          <w:tcPr>
            <w:tcW w:w="787" w:type="pct"/>
          </w:tcPr>
          <w:p w14:paraId="332D2D94" w14:textId="77777777" w:rsidR="0081747B" w:rsidRPr="00A0295E" w:rsidRDefault="0081747B" w:rsidP="00713A54">
            <w:pPr>
              <w:ind w:firstLine="0"/>
              <w:rPr>
                <w:sz w:val="24"/>
              </w:rPr>
            </w:pPr>
            <w:r w:rsidRPr="00A0295E">
              <w:rPr>
                <w:sz w:val="24"/>
              </w:rPr>
              <w:t>Росстат</w:t>
            </w:r>
          </w:p>
        </w:tc>
        <w:tc>
          <w:tcPr>
            <w:tcW w:w="2491" w:type="pct"/>
          </w:tcPr>
          <w:p w14:paraId="673A6001" w14:textId="77777777" w:rsidR="0081747B" w:rsidRPr="00A0295E" w:rsidRDefault="0081747B" w:rsidP="00713A54">
            <w:pPr>
              <w:ind w:firstLine="0"/>
              <w:rPr>
                <w:iCs/>
                <w:sz w:val="24"/>
              </w:rPr>
            </w:pPr>
            <w:r w:rsidRPr="00A0295E">
              <w:rPr>
                <w:iCs/>
                <w:sz w:val="24"/>
              </w:rPr>
              <w:t>Федеральная служба государственной статистики</w:t>
            </w:r>
          </w:p>
        </w:tc>
      </w:tr>
      <w:tr w:rsidR="0081747B" w:rsidRPr="00A0295E" w14:paraId="17B4CF4B" w14:textId="77777777" w:rsidTr="004B011D">
        <w:trPr>
          <w:tblHeader/>
        </w:trPr>
        <w:tc>
          <w:tcPr>
            <w:tcW w:w="787" w:type="pct"/>
          </w:tcPr>
          <w:p w14:paraId="246E8673" w14:textId="77777777" w:rsidR="0081747B" w:rsidRPr="00A0295E" w:rsidRDefault="0081747B" w:rsidP="00713A54">
            <w:pPr>
              <w:ind w:firstLine="0"/>
              <w:rPr>
                <w:sz w:val="24"/>
              </w:rPr>
            </w:pPr>
            <w:r w:rsidRPr="00A0295E">
              <w:rPr>
                <w:sz w:val="24"/>
              </w:rPr>
              <w:t>РФ</w:t>
            </w:r>
          </w:p>
        </w:tc>
        <w:tc>
          <w:tcPr>
            <w:tcW w:w="2491" w:type="pct"/>
          </w:tcPr>
          <w:p w14:paraId="3F28B501" w14:textId="77777777" w:rsidR="0081747B" w:rsidRPr="00A0295E" w:rsidRDefault="0081747B" w:rsidP="00713A54">
            <w:pPr>
              <w:ind w:firstLine="0"/>
              <w:rPr>
                <w:iCs/>
                <w:sz w:val="24"/>
              </w:rPr>
            </w:pPr>
            <w:r w:rsidRPr="00A0295E">
              <w:rPr>
                <w:iCs/>
                <w:sz w:val="24"/>
              </w:rPr>
              <w:t>Российская Федерация</w:t>
            </w:r>
          </w:p>
        </w:tc>
      </w:tr>
      <w:tr w:rsidR="0081747B" w:rsidRPr="00A0295E" w14:paraId="1D8C87BD" w14:textId="77777777" w:rsidTr="004B011D">
        <w:trPr>
          <w:tblHeader/>
        </w:trPr>
        <w:tc>
          <w:tcPr>
            <w:tcW w:w="787" w:type="pct"/>
          </w:tcPr>
          <w:p w14:paraId="0E812141" w14:textId="77777777" w:rsidR="0081747B" w:rsidRPr="00A0295E" w:rsidRDefault="0081747B" w:rsidP="00713A54">
            <w:pPr>
              <w:ind w:firstLine="0"/>
              <w:rPr>
                <w:sz w:val="24"/>
              </w:rPr>
            </w:pPr>
            <w:r w:rsidRPr="00A0295E">
              <w:rPr>
                <w:sz w:val="24"/>
              </w:rPr>
              <w:t>ТЗ</w:t>
            </w:r>
          </w:p>
        </w:tc>
        <w:tc>
          <w:tcPr>
            <w:tcW w:w="2491" w:type="pct"/>
          </w:tcPr>
          <w:p w14:paraId="0AE56626" w14:textId="77777777" w:rsidR="0081747B" w:rsidRPr="00A0295E" w:rsidRDefault="0081747B" w:rsidP="00713A54">
            <w:pPr>
              <w:ind w:firstLine="0"/>
              <w:rPr>
                <w:iCs/>
                <w:sz w:val="24"/>
              </w:rPr>
            </w:pPr>
            <w:r w:rsidRPr="00A0295E">
              <w:rPr>
                <w:iCs/>
                <w:sz w:val="24"/>
              </w:rPr>
              <w:t>Техническое задание</w:t>
            </w:r>
          </w:p>
        </w:tc>
      </w:tr>
      <w:tr w:rsidR="0081747B" w:rsidRPr="00A0295E" w14:paraId="0CB5435D" w14:textId="77777777" w:rsidTr="004B011D">
        <w:trPr>
          <w:tblHeader/>
        </w:trPr>
        <w:tc>
          <w:tcPr>
            <w:tcW w:w="787" w:type="pct"/>
          </w:tcPr>
          <w:p w14:paraId="33401F86" w14:textId="77777777" w:rsidR="0081747B" w:rsidRPr="00A0295E" w:rsidRDefault="0081747B" w:rsidP="00713A54">
            <w:pPr>
              <w:ind w:firstLine="0"/>
              <w:rPr>
                <w:sz w:val="24"/>
              </w:rPr>
            </w:pPr>
            <w:r w:rsidRPr="00A0295E">
              <w:rPr>
                <w:sz w:val="24"/>
              </w:rPr>
              <w:t>ТОГС</w:t>
            </w:r>
          </w:p>
        </w:tc>
        <w:tc>
          <w:tcPr>
            <w:tcW w:w="2491" w:type="pct"/>
          </w:tcPr>
          <w:p w14:paraId="3E06248E" w14:textId="77777777" w:rsidR="0081747B" w:rsidRPr="00A0295E" w:rsidRDefault="0081747B" w:rsidP="00713A54">
            <w:pPr>
              <w:ind w:firstLine="0"/>
              <w:rPr>
                <w:iCs/>
                <w:sz w:val="24"/>
              </w:rPr>
            </w:pPr>
            <w:r w:rsidRPr="00A0295E">
              <w:rPr>
                <w:iCs/>
                <w:sz w:val="24"/>
              </w:rPr>
              <w:t>Территориальный орган Федеральной службы государственной статистики</w:t>
            </w:r>
          </w:p>
        </w:tc>
      </w:tr>
      <w:tr w:rsidR="0081747B" w:rsidRPr="00A0295E" w14:paraId="31BDB472" w14:textId="77777777" w:rsidTr="004B011D">
        <w:trPr>
          <w:trHeight w:val="20"/>
          <w:tblHeader/>
        </w:trPr>
        <w:tc>
          <w:tcPr>
            <w:tcW w:w="787" w:type="pct"/>
          </w:tcPr>
          <w:p w14:paraId="20E61038" w14:textId="77777777" w:rsidR="0081747B" w:rsidRPr="00A0295E" w:rsidRDefault="0081747B" w:rsidP="00713A54">
            <w:pPr>
              <w:ind w:firstLine="0"/>
              <w:rPr>
                <w:sz w:val="24"/>
              </w:rPr>
            </w:pPr>
            <w:r w:rsidRPr="00A0295E">
              <w:rPr>
                <w:sz w:val="24"/>
              </w:rPr>
              <w:t>ФУ</w:t>
            </w:r>
          </w:p>
        </w:tc>
        <w:tc>
          <w:tcPr>
            <w:tcW w:w="2491" w:type="pct"/>
          </w:tcPr>
          <w:p w14:paraId="3508E81F" w14:textId="77777777" w:rsidR="0081747B" w:rsidRPr="00A0295E" w:rsidRDefault="0081747B" w:rsidP="00713A54">
            <w:pPr>
              <w:ind w:firstLine="0"/>
              <w:rPr>
                <w:iCs/>
                <w:sz w:val="24"/>
              </w:rPr>
            </w:pPr>
            <w:r w:rsidRPr="00A0295E">
              <w:rPr>
                <w:iCs/>
                <w:sz w:val="24"/>
              </w:rPr>
              <w:t>Федеральный уровень использования системы, включающий в себя ЦА Росстата и ЦОДФУ</w:t>
            </w:r>
          </w:p>
        </w:tc>
      </w:tr>
      <w:tr w:rsidR="0081747B" w:rsidRPr="00A0295E" w14:paraId="2FA26C9F" w14:textId="77777777" w:rsidTr="004B011D">
        <w:trPr>
          <w:tblHeader/>
        </w:trPr>
        <w:tc>
          <w:tcPr>
            <w:tcW w:w="787" w:type="pct"/>
          </w:tcPr>
          <w:p w14:paraId="55C04251" w14:textId="77777777" w:rsidR="0081747B" w:rsidRPr="00A0295E" w:rsidRDefault="0081747B" w:rsidP="00713A54">
            <w:pPr>
              <w:ind w:firstLine="0"/>
              <w:rPr>
                <w:sz w:val="24"/>
              </w:rPr>
            </w:pPr>
            <w:r w:rsidRPr="00A0295E">
              <w:rPr>
                <w:iCs/>
                <w:sz w:val="24"/>
              </w:rPr>
              <w:t>ЦА Росстата</w:t>
            </w:r>
          </w:p>
        </w:tc>
        <w:tc>
          <w:tcPr>
            <w:tcW w:w="2491" w:type="pct"/>
          </w:tcPr>
          <w:p w14:paraId="4BBD1383" w14:textId="77777777" w:rsidR="0081747B" w:rsidRPr="00A0295E" w:rsidRDefault="0081747B" w:rsidP="00713A54">
            <w:pPr>
              <w:ind w:firstLine="0"/>
              <w:rPr>
                <w:iCs/>
                <w:sz w:val="24"/>
              </w:rPr>
            </w:pPr>
            <w:r w:rsidRPr="00A0295E">
              <w:rPr>
                <w:iCs/>
                <w:sz w:val="24"/>
              </w:rPr>
              <w:t>Центральный аппарат Росстата</w:t>
            </w:r>
          </w:p>
        </w:tc>
      </w:tr>
      <w:tr w:rsidR="0081747B" w:rsidRPr="00A0295E" w14:paraId="2A73B354" w14:textId="77777777" w:rsidTr="004B011D">
        <w:trPr>
          <w:trHeight w:val="629"/>
          <w:tblHeader/>
        </w:trPr>
        <w:tc>
          <w:tcPr>
            <w:tcW w:w="787" w:type="pct"/>
          </w:tcPr>
          <w:p w14:paraId="052DD60C" w14:textId="77777777" w:rsidR="0081747B" w:rsidRPr="00A0295E" w:rsidRDefault="0081747B" w:rsidP="00713A54">
            <w:pPr>
              <w:ind w:firstLine="0"/>
              <w:rPr>
                <w:sz w:val="24"/>
              </w:rPr>
            </w:pPr>
            <w:r w:rsidRPr="00A0295E">
              <w:rPr>
                <w:sz w:val="24"/>
              </w:rPr>
              <w:t>ЦОДФУ</w:t>
            </w:r>
          </w:p>
        </w:tc>
        <w:tc>
          <w:tcPr>
            <w:tcW w:w="2491" w:type="pct"/>
          </w:tcPr>
          <w:p w14:paraId="4A794C5F" w14:textId="77777777" w:rsidR="0081747B" w:rsidRPr="00A0295E" w:rsidRDefault="0081747B" w:rsidP="00713A54">
            <w:pPr>
              <w:ind w:firstLine="0"/>
              <w:rPr>
                <w:iCs/>
                <w:sz w:val="24"/>
              </w:rPr>
            </w:pPr>
            <w:r w:rsidRPr="00A0295E">
              <w:rPr>
                <w:iCs/>
                <w:sz w:val="24"/>
              </w:rPr>
              <w:t xml:space="preserve">Центр обработки </w:t>
            </w:r>
            <w:r w:rsidR="0079320A" w:rsidRPr="00A0295E">
              <w:rPr>
                <w:iCs/>
                <w:sz w:val="24"/>
              </w:rPr>
              <w:t>данных</w:t>
            </w:r>
            <w:r w:rsidRPr="00A0295E">
              <w:rPr>
                <w:iCs/>
                <w:sz w:val="24"/>
              </w:rPr>
              <w:t xml:space="preserve"> на федеральном уровне, отвечающий за автоматизированную обработку </w:t>
            </w:r>
            <w:r w:rsidR="0079320A" w:rsidRPr="00A0295E">
              <w:rPr>
                <w:iCs/>
                <w:sz w:val="24"/>
              </w:rPr>
              <w:t>данных</w:t>
            </w:r>
            <w:r w:rsidRPr="00A0295E">
              <w:rPr>
                <w:iCs/>
                <w:sz w:val="24"/>
              </w:rPr>
              <w:t xml:space="preserve"> статистического наблюдения на федеральном уровне. </w:t>
            </w:r>
          </w:p>
        </w:tc>
      </w:tr>
      <w:tr w:rsidR="0081747B" w:rsidRPr="00A0295E" w14:paraId="70D419FE" w14:textId="77777777" w:rsidTr="004B011D">
        <w:trPr>
          <w:trHeight w:val="20"/>
          <w:tblHeader/>
        </w:trPr>
        <w:tc>
          <w:tcPr>
            <w:tcW w:w="787" w:type="pct"/>
          </w:tcPr>
          <w:p w14:paraId="33B356B0" w14:textId="77777777" w:rsidR="0081747B" w:rsidRPr="00A0295E" w:rsidRDefault="0081747B" w:rsidP="00713A54">
            <w:pPr>
              <w:ind w:firstLine="0"/>
              <w:rPr>
                <w:sz w:val="24"/>
              </w:rPr>
            </w:pPr>
            <w:r w:rsidRPr="00A0295E">
              <w:rPr>
                <w:sz w:val="24"/>
              </w:rPr>
              <w:t>ЭО</w:t>
            </w:r>
          </w:p>
        </w:tc>
        <w:tc>
          <w:tcPr>
            <w:tcW w:w="2491" w:type="pct"/>
          </w:tcPr>
          <w:p w14:paraId="0211681F" w14:textId="77777777" w:rsidR="0081747B" w:rsidRPr="00A0295E" w:rsidRDefault="0081747B" w:rsidP="00713A54">
            <w:pPr>
              <w:ind w:firstLine="0"/>
              <w:rPr>
                <w:iCs/>
                <w:sz w:val="24"/>
              </w:rPr>
            </w:pPr>
            <w:r w:rsidRPr="00A0295E">
              <w:rPr>
                <w:iCs/>
                <w:sz w:val="24"/>
              </w:rPr>
              <w:t>Экономическое описание</w:t>
            </w:r>
          </w:p>
        </w:tc>
      </w:tr>
      <w:tr w:rsidR="0081747B" w:rsidRPr="00A0295E" w14:paraId="764DAD35" w14:textId="77777777" w:rsidTr="004B011D">
        <w:trPr>
          <w:trHeight w:val="20"/>
          <w:tblHeader/>
        </w:trPr>
        <w:tc>
          <w:tcPr>
            <w:tcW w:w="787" w:type="pct"/>
          </w:tcPr>
          <w:p w14:paraId="13F60FFA" w14:textId="77777777" w:rsidR="0081747B" w:rsidRPr="00A0295E" w:rsidRDefault="0081747B" w:rsidP="00713A54">
            <w:pPr>
              <w:ind w:firstLine="0"/>
              <w:rPr>
                <w:sz w:val="24"/>
                <w:lang w:val="en-US"/>
              </w:rPr>
            </w:pPr>
            <w:r w:rsidRPr="00A0295E">
              <w:t>ЦБСД</w:t>
            </w:r>
          </w:p>
        </w:tc>
        <w:tc>
          <w:tcPr>
            <w:tcW w:w="2491" w:type="pct"/>
          </w:tcPr>
          <w:p w14:paraId="61CFA72F" w14:textId="77777777" w:rsidR="0081747B" w:rsidRPr="00A0295E" w:rsidRDefault="0081747B" w:rsidP="00713A54">
            <w:pPr>
              <w:ind w:firstLine="0"/>
              <w:rPr>
                <w:iCs/>
                <w:sz w:val="24"/>
              </w:rPr>
            </w:pPr>
            <w:r w:rsidRPr="00A0295E">
              <w:rPr>
                <w:iCs/>
                <w:sz w:val="24"/>
              </w:rPr>
              <w:t xml:space="preserve">Центральная база статистических </w:t>
            </w:r>
            <w:r w:rsidR="0079320A" w:rsidRPr="00A0295E">
              <w:rPr>
                <w:iCs/>
                <w:sz w:val="24"/>
              </w:rPr>
              <w:t>данных</w:t>
            </w:r>
          </w:p>
        </w:tc>
      </w:tr>
      <w:tr w:rsidR="0081747B" w:rsidRPr="00A0295E" w14:paraId="5D8F3A52" w14:textId="77777777" w:rsidTr="004B011D">
        <w:trPr>
          <w:trHeight w:val="20"/>
          <w:tblHeader/>
        </w:trPr>
        <w:tc>
          <w:tcPr>
            <w:tcW w:w="787" w:type="pct"/>
          </w:tcPr>
          <w:p w14:paraId="1CFAC31E" w14:textId="77777777" w:rsidR="0081747B" w:rsidRPr="00A0295E" w:rsidRDefault="0081747B" w:rsidP="00713A54">
            <w:pPr>
              <w:ind w:firstLine="0"/>
              <w:rPr>
                <w:sz w:val="24"/>
                <w:lang w:val="en-US"/>
              </w:rPr>
            </w:pPr>
            <w:r w:rsidRPr="00A0295E">
              <w:t>ХДФУ</w:t>
            </w:r>
          </w:p>
        </w:tc>
        <w:tc>
          <w:tcPr>
            <w:tcW w:w="2491" w:type="pct"/>
          </w:tcPr>
          <w:p w14:paraId="5B1C08EC" w14:textId="77777777" w:rsidR="0081747B" w:rsidRPr="00A0295E" w:rsidRDefault="0081747B" w:rsidP="00713A54">
            <w:pPr>
              <w:ind w:firstLine="0"/>
              <w:rPr>
                <w:iCs/>
                <w:sz w:val="24"/>
              </w:rPr>
            </w:pPr>
            <w:r w:rsidRPr="00A0295E">
              <w:rPr>
                <w:iCs/>
                <w:sz w:val="24"/>
              </w:rPr>
              <w:t xml:space="preserve">Хранилище </w:t>
            </w:r>
            <w:r w:rsidR="0079320A" w:rsidRPr="00A0295E">
              <w:rPr>
                <w:iCs/>
                <w:sz w:val="24"/>
              </w:rPr>
              <w:t>данных</w:t>
            </w:r>
            <w:r w:rsidRPr="00A0295E">
              <w:rPr>
                <w:iCs/>
                <w:sz w:val="24"/>
              </w:rPr>
              <w:t xml:space="preserve"> федерального уровня</w:t>
            </w:r>
          </w:p>
        </w:tc>
      </w:tr>
      <w:tr w:rsidR="0081747B" w:rsidRPr="00A0295E" w14:paraId="7E3889DB" w14:textId="77777777" w:rsidTr="004B011D">
        <w:trPr>
          <w:trHeight w:val="20"/>
          <w:tblHeader/>
        </w:trPr>
        <w:tc>
          <w:tcPr>
            <w:tcW w:w="787" w:type="pct"/>
          </w:tcPr>
          <w:p w14:paraId="5ABD4DE7" w14:textId="77777777" w:rsidR="0081747B" w:rsidRPr="00A0295E" w:rsidRDefault="0081747B" w:rsidP="00713A54">
            <w:pPr>
              <w:ind w:firstLine="0"/>
            </w:pPr>
            <w:r w:rsidRPr="00A0295E">
              <w:t>ЕМИСС</w:t>
            </w:r>
          </w:p>
        </w:tc>
        <w:tc>
          <w:tcPr>
            <w:tcW w:w="2491" w:type="pct"/>
          </w:tcPr>
          <w:p w14:paraId="2B628943" w14:textId="77777777" w:rsidR="0081747B" w:rsidRPr="00A0295E" w:rsidRDefault="0081747B" w:rsidP="00713A54">
            <w:pPr>
              <w:ind w:firstLine="0"/>
              <w:rPr>
                <w:iCs/>
                <w:sz w:val="24"/>
              </w:rPr>
            </w:pPr>
            <w:r w:rsidRPr="00A0295E">
              <w:rPr>
                <w:iCs/>
                <w:sz w:val="24"/>
              </w:rPr>
              <w:t>Единая межведомственная информационно-статистическая система</w:t>
            </w:r>
          </w:p>
        </w:tc>
      </w:tr>
      <w:bookmarkEnd w:id="12"/>
    </w:tbl>
    <w:p w14:paraId="5A0D9171" w14:textId="77777777" w:rsidR="001C63A8" w:rsidRPr="00A0295E" w:rsidRDefault="001C63A8" w:rsidP="00713A54">
      <w:pPr>
        <w:ind w:firstLine="0"/>
      </w:pPr>
    </w:p>
    <w:p w14:paraId="559171B1" w14:textId="77777777" w:rsidR="00493B1F" w:rsidRPr="00A0295E" w:rsidRDefault="00493B1F" w:rsidP="00713A54">
      <w:pPr>
        <w:pStyle w:val="1"/>
        <w:keepNext w:val="0"/>
        <w:keepLines w:val="0"/>
        <w:pageBreakBefore w:val="0"/>
        <w:widowControl w:val="0"/>
        <w:spacing w:before="100" w:beforeAutospacing="1" w:after="100" w:afterAutospacing="1" w:line="312" w:lineRule="auto"/>
      </w:pPr>
      <w:r w:rsidRPr="00A0295E">
        <w:br w:type="page"/>
      </w:r>
    </w:p>
    <w:p w14:paraId="47C384BE" w14:textId="77777777" w:rsidR="00AB05BF" w:rsidRPr="00A0295E" w:rsidRDefault="00AB05BF" w:rsidP="00BE0751">
      <w:pPr>
        <w:pStyle w:val="1"/>
        <w:numPr>
          <w:ilvl w:val="0"/>
          <w:numId w:val="23"/>
        </w:numPr>
        <w:spacing w:line="312" w:lineRule="auto"/>
      </w:pPr>
      <w:bookmarkStart w:id="13" w:name="_Toc53583561"/>
      <w:bookmarkStart w:id="14" w:name="_Toc124414073"/>
      <w:r w:rsidRPr="00A0295E">
        <w:lastRenderedPageBreak/>
        <w:t>Общие сведения</w:t>
      </w:r>
      <w:bookmarkEnd w:id="13"/>
      <w:bookmarkEnd w:id="14"/>
      <w:bookmarkEnd w:id="9"/>
    </w:p>
    <w:p w14:paraId="32C84703" w14:textId="77777777" w:rsidR="00FA77D3" w:rsidRPr="00A0295E" w:rsidRDefault="00FA77D3" w:rsidP="00713A54">
      <w:pPr>
        <w:pStyle w:val="20"/>
        <w:keepNext w:val="0"/>
        <w:keepLines w:val="0"/>
        <w:widowControl w:val="0"/>
        <w:spacing w:line="312" w:lineRule="auto"/>
      </w:pPr>
      <w:bookmarkStart w:id="15" w:name="_Toc24556226"/>
      <w:bookmarkStart w:id="16" w:name="_Toc349141672"/>
      <w:bookmarkStart w:id="17" w:name="_Toc349130313"/>
      <w:bookmarkStart w:id="18" w:name="_Toc346199449"/>
      <w:bookmarkStart w:id="19" w:name="_Toc53583562"/>
      <w:bookmarkStart w:id="20" w:name="_Toc124414074"/>
      <w:r w:rsidRPr="00A0295E">
        <w:t>Наименование работ</w:t>
      </w:r>
      <w:bookmarkEnd w:id="15"/>
      <w:bookmarkEnd w:id="16"/>
      <w:bookmarkEnd w:id="17"/>
      <w:bookmarkEnd w:id="18"/>
      <w:bookmarkEnd w:id="19"/>
      <w:bookmarkEnd w:id="20"/>
    </w:p>
    <w:p w14:paraId="48591DB3" w14:textId="3DEDF199" w:rsidR="008D73E5" w:rsidRPr="00A0295E" w:rsidRDefault="00FA77D3" w:rsidP="00713A54">
      <w:pPr>
        <w:widowControl w:val="0"/>
      </w:pPr>
      <w:proofErr w:type="gramStart"/>
      <w:r w:rsidRPr="00A0295E">
        <w:t xml:space="preserve">Выполнение работ, </w:t>
      </w:r>
      <w:r w:rsidR="008F1A24" w:rsidRPr="008F1A24">
        <w:t>в части настройки программного обеспечения, связанных с обработкой данных и получением итогов федерального статистического наблюдения численности и заработной платы работников по категориям в организациях социальной сферы и науки, а также с системным сопровождением программного комплекса для обработки данных федерального статистического наблюдения в сфере оплаты труда отдельных категорий работников, в отношении которых предусмотрены мероприятия по повышению средней заработной платы</w:t>
      </w:r>
      <w:proofErr w:type="gramEnd"/>
      <w:r w:rsidR="008F1A24" w:rsidRPr="008F1A24">
        <w:t xml:space="preserve"> (</w:t>
      </w:r>
      <w:proofErr w:type="gramStart"/>
      <w:r w:rsidR="008F1A24" w:rsidRPr="008F1A24">
        <w:t>ПК ОТКР) информационно-вычислительной системы Росстата (ИВС Росстата), этап 2023</w:t>
      </w:r>
      <w:r w:rsidR="008839E5">
        <w:t xml:space="preserve"> года</w:t>
      </w:r>
      <w:r w:rsidR="009759CA" w:rsidRPr="00A0295E">
        <w:t>.</w:t>
      </w:r>
      <w:proofErr w:type="gramEnd"/>
    </w:p>
    <w:p w14:paraId="1DD52D2D" w14:textId="0F2844FA" w:rsidR="00AB05BF" w:rsidRPr="00A0295E" w:rsidRDefault="009E6E9E" w:rsidP="00713A54">
      <w:pPr>
        <w:pStyle w:val="20"/>
        <w:keepNext w:val="0"/>
        <w:keepLines w:val="0"/>
        <w:widowControl w:val="0"/>
        <w:spacing w:before="100" w:beforeAutospacing="1" w:after="100" w:afterAutospacing="1" w:line="312" w:lineRule="auto"/>
      </w:pPr>
      <w:bookmarkStart w:id="21" w:name="_Toc53583563"/>
      <w:bookmarkStart w:id="22" w:name="_Toc124414075"/>
      <w:r w:rsidRPr="00A0295E">
        <w:t xml:space="preserve">Генеральный </w:t>
      </w:r>
      <w:r w:rsidR="00AB05BF" w:rsidRPr="00A0295E">
        <w:t>Заказчик</w:t>
      </w:r>
      <w:bookmarkEnd w:id="21"/>
      <w:bookmarkEnd w:id="22"/>
    </w:p>
    <w:p w14:paraId="1632E653" w14:textId="0A844CF4" w:rsidR="00AB05BF" w:rsidRPr="00A0295E" w:rsidRDefault="00AB05BF" w:rsidP="00713A54">
      <w:proofErr w:type="gramStart"/>
      <w:r w:rsidRPr="00A0295E">
        <w:t xml:space="preserve">Федеральная служба государственной статистики (Росстат), </w:t>
      </w:r>
      <w:r w:rsidR="00A6426D" w:rsidRPr="00A0295E">
        <w:t xml:space="preserve">Управление цифрового развития, </w:t>
      </w:r>
      <w:r w:rsidR="00F47C26" w:rsidRPr="00A0295E">
        <w:t xml:space="preserve">Управление статистики труда </w:t>
      </w:r>
      <w:r w:rsidRPr="00A0295E">
        <w:t>(107450, г.</w:t>
      </w:r>
      <w:r w:rsidR="001D2D22">
        <w:t> </w:t>
      </w:r>
      <w:r w:rsidRPr="00A0295E">
        <w:t>Москва, ул. Мясницкая, д. 39, стр</w:t>
      </w:r>
      <w:r w:rsidR="009F1C2C">
        <w:t>.</w:t>
      </w:r>
      <w:r w:rsidRPr="00A0295E">
        <w:t xml:space="preserve"> 1).</w:t>
      </w:r>
      <w:proofErr w:type="gramEnd"/>
    </w:p>
    <w:p w14:paraId="39BAC2DD" w14:textId="77777777" w:rsidR="00AB05BF" w:rsidRPr="00A0295E" w:rsidRDefault="00AB05BF" w:rsidP="00713A54">
      <w:pPr>
        <w:pStyle w:val="20"/>
        <w:keepNext w:val="0"/>
        <w:keepLines w:val="0"/>
        <w:widowControl w:val="0"/>
        <w:spacing w:line="312" w:lineRule="auto"/>
      </w:pPr>
      <w:bookmarkStart w:id="23" w:name="_Toc53583564"/>
      <w:bookmarkStart w:id="24" w:name="_Toc124414076"/>
      <w:r w:rsidRPr="00A0295E">
        <w:t xml:space="preserve">Основание для </w:t>
      </w:r>
      <w:r w:rsidR="00113CEF" w:rsidRPr="00A0295E">
        <w:t>выполнения работ</w:t>
      </w:r>
      <w:bookmarkEnd w:id="23"/>
      <w:bookmarkEnd w:id="24"/>
    </w:p>
    <w:p w14:paraId="4CD2616A" w14:textId="77777777" w:rsidR="00AB05BF" w:rsidRPr="00A0295E" w:rsidRDefault="00AB05BF" w:rsidP="00713A54">
      <w:r w:rsidRPr="00A0295E">
        <w:t xml:space="preserve">Основанием для </w:t>
      </w:r>
      <w:r w:rsidR="00712271" w:rsidRPr="00A0295E">
        <w:t>выполнения работ</w:t>
      </w:r>
      <w:r w:rsidRPr="00A0295E">
        <w:t xml:space="preserve"> являются следующие документы:</w:t>
      </w:r>
    </w:p>
    <w:p w14:paraId="4A0E8A69" w14:textId="1AA2EE4B" w:rsidR="009E6E9E" w:rsidRPr="00A0295E" w:rsidRDefault="009E6E9E" w:rsidP="00713A54">
      <w:pPr>
        <w:pStyle w:val="a"/>
        <w:keepLines w:val="0"/>
        <w:widowControl w:val="0"/>
        <w:tabs>
          <w:tab w:val="clear" w:pos="6595"/>
        </w:tabs>
        <w:spacing w:after="0" w:line="312" w:lineRule="auto"/>
        <w:ind w:left="0"/>
      </w:pPr>
      <w:r w:rsidRPr="00A0295E">
        <w:t>Протокол подведения итогов определения поставщика (подрядчика, исполнителя) от 11.01.2023 №ИЭОК1;</w:t>
      </w:r>
    </w:p>
    <w:p w14:paraId="3DF00423" w14:textId="16EAD588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after="0" w:line="312" w:lineRule="auto"/>
        <w:ind w:left="0"/>
      </w:pPr>
      <w:r w:rsidRPr="00A0295E">
        <w:t>Поручение Президента Российской Федерации от 17 июля 2012</w:t>
      </w:r>
      <w:r w:rsidR="00F635F3" w:rsidRPr="00A0295E">
        <w:t> </w:t>
      </w:r>
      <w:r w:rsidRPr="00A0295E">
        <w:t>г</w:t>
      </w:r>
      <w:r w:rsidR="00F635F3" w:rsidRPr="00A0295E">
        <w:t>ода</w:t>
      </w:r>
      <w:r w:rsidRPr="00A0295E">
        <w:t xml:space="preserve"> №</w:t>
      </w:r>
      <w:r w:rsidR="000441E9" w:rsidRPr="00A0295E">
        <w:t> </w:t>
      </w:r>
      <w:r w:rsidRPr="00A0295E">
        <w:t>ПР-1798;</w:t>
      </w:r>
    </w:p>
    <w:p w14:paraId="3BDB8A62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after="0" w:line="312" w:lineRule="auto"/>
        <w:ind w:left="0"/>
      </w:pPr>
      <w:r w:rsidRPr="00A0295E">
        <w:t xml:space="preserve">Поручение Правительства Российской Федерации </w:t>
      </w:r>
      <w:r w:rsidR="00D14031" w:rsidRPr="00A0295E">
        <w:br/>
      </w:r>
      <w:r w:rsidRPr="00A0295E">
        <w:t>от 19 сентября 2012</w:t>
      </w:r>
      <w:r w:rsidR="00DF2FFC" w:rsidRPr="00A0295E">
        <w:t> </w:t>
      </w:r>
      <w:r w:rsidR="00320621" w:rsidRPr="00A0295E">
        <w:t>г</w:t>
      </w:r>
      <w:r w:rsidR="00F635F3" w:rsidRPr="00A0295E">
        <w:t xml:space="preserve">ода </w:t>
      </w:r>
      <w:r w:rsidRPr="00A0295E">
        <w:t>№ ОГ-П12-5559</w:t>
      </w:r>
      <w:r w:rsidR="00DF2FFC" w:rsidRPr="00A0295E">
        <w:rPr>
          <w:szCs w:val="28"/>
        </w:rPr>
        <w:t xml:space="preserve"> об организации ежеквартального статистического наблюдения показателей заработной платы отдельных (целевых) категорий работников</w:t>
      </w:r>
      <w:r w:rsidRPr="00A0295E">
        <w:t>;</w:t>
      </w:r>
    </w:p>
    <w:p w14:paraId="70589901" w14:textId="77777777" w:rsidR="00CF2867" w:rsidRPr="00A0295E" w:rsidRDefault="000D7A6F" w:rsidP="00CF2867">
      <w:pPr>
        <w:pStyle w:val="a"/>
        <w:keepLines w:val="0"/>
        <w:widowControl w:val="0"/>
        <w:tabs>
          <w:tab w:val="clear" w:pos="6595"/>
        </w:tabs>
        <w:spacing w:after="0" w:line="312" w:lineRule="auto"/>
        <w:ind w:left="0"/>
      </w:pPr>
      <w:r w:rsidRPr="00A0295E">
        <w:t xml:space="preserve">Временная схема обработки </w:t>
      </w:r>
      <w:r w:rsidR="004B51A3" w:rsidRPr="00A0295E">
        <w:t>данных</w:t>
      </w:r>
      <w:r w:rsidRPr="00A0295E">
        <w:t xml:space="preserve"> федерального статистического наблюдения в сфере оплаты труда отдельных категорий работников, </w:t>
      </w:r>
      <w:r w:rsidR="00BD3582" w:rsidRPr="00A0295E">
        <w:br/>
      </w:r>
      <w:r w:rsidRPr="00A0295E">
        <w:t xml:space="preserve">в отношении которых предусмотрены мероприятия по повышению средней </w:t>
      </w:r>
      <w:r w:rsidR="00AB1803" w:rsidRPr="00A0295E">
        <w:lastRenderedPageBreak/>
        <w:t xml:space="preserve">заработной платы, утвержденная </w:t>
      </w:r>
      <w:r w:rsidRPr="00A0295E">
        <w:t>9</w:t>
      </w:r>
      <w:r w:rsidR="00503A45" w:rsidRPr="00A0295E">
        <w:t xml:space="preserve"> апреля </w:t>
      </w:r>
      <w:r w:rsidRPr="00A0295E">
        <w:t>2013</w:t>
      </w:r>
      <w:r w:rsidR="00F635F3" w:rsidRPr="00A0295E">
        <w:t> </w:t>
      </w:r>
      <w:r w:rsidR="00503A45" w:rsidRPr="00A0295E">
        <w:t>г</w:t>
      </w:r>
      <w:r w:rsidR="00F635F3" w:rsidRPr="00A0295E">
        <w:t>ода</w:t>
      </w:r>
      <w:r w:rsidR="00CF2867" w:rsidRPr="00A0295E">
        <w:t xml:space="preserve"> Руководителем Росстата.</w:t>
      </w:r>
    </w:p>
    <w:p w14:paraId="11F2BF8A" w14:textId="77777777" w:rsidR="00AF15FA" w:rsidRPr="00A0295E" w:rsidRDefault="00AF15FA" w:rsidP="00713A54">
      <w:pPr>
        <w:pStyle w:val="a"/>
        <w:keepLines w:val="0"/>
        <w:widowControl w:val="0"/>
        <w:tabs>
          <w:tab w:val="clear" w:pos="6595"/>
        </w:tabs>
        <w:spacing w:after="0" w:line="312" w:lineRule="auto"/>
        <w:ind w:left="0"/>
      </w:pPr>
      <w:r w:rsidRPr="00A0295E">
        <w:t xml:space="preserve">Приказ Росстата от </w:t>
      </w:r>
      <w:r w:rsidR="0040006B" w:rsidRPr="00A0295E">
        <w:t>25</w:t>
      </w:r>
      <w:r w:rsidRPr="00A0295E">
        <w:t xml:space="preserve"> </w:t>
      </w:r>
      <w:r w:rsidR="0040006B" w:rsidRPr="00A0295E">
        <w:t>февраля 2019</w:t>
      </w:r>
      <w:r w:rsidR="00F635F3" w:rsidRPr="00A0295E">
        <w:t> </w:t>
      </w:r>
      <w:r w:rsidR="00503A45" w:rsidRPr="00A0295E">
        <w:t>г</w:t>
      </w:r>
      <w:r w:rsidR="00F635F3" w:rsidRPr="00A0295E">
        <w:t>ода</w:t>
      </w:r>
      <w:r w:rsidRPr="00A0295E">
        <w:t xml:space="preserve"> № </w:t>
      </w:r>
      <w:r w:rsidR="0040006B" w:rsidRPr="00A0295E">
        <w:t>93</w:t>
      </w:r>
      <w:r w:rsidR="00F635F3" w:rsidRPr="00A0295E">
        <w:t xml:space="preserve"> </w:t>
      </w:r>
      <w:r w:rsidRPr="00A0295E">
        <w:t xml:space="preserve">«О методологических </w:t>
      </w:r>
      <w:r w:rsidR="00D14031" w:rsidRPr="00A0295E">
        <w:br/>
      </w:r>
      <w:r w:rsidRPr="00A0295E">
        <w:t xml:space="preserve">и организационных положениях по проведению федерального статистического наблюдения численности и заработной платы работников по категориям </w:t>
      </w:r>
      <w:r w:rsidR="00BD3582" w:rsidRPr="00A0295E">
        <w:br/>
      </w:r>
      <w:r w:rsidRPr="00A0295E">
        <w:t>в органи</w:t>
      </w:r>
      <w:r w:rsidR="0040006B" w:rsidRPr="00A0295E">
        <w:t>зациях социальной сферы и науки</w:t>
      </w:r>
      <w:r w:rsidRPr="00A0295E">
        <w:t>»</w:t>
      </w:r>
      <w:r w:rsidR="0040006B" w:rsidRPr="00A0295E">
        <w:t>;</w:t>
      </w:r>
    </w:p>
    <w:p w14:paraId="28AAD47F" w14:textId="77777777" w:rsidR="000D7A6F" w:rsidRPr="00A0295E" w:rsidRDefault="00DF2FFC" w:rsidP="00713A54">
      <w:pPr>
        <w:pStyle w:val="a"/>
        <w:keepLines w:val="0"/>
        <w:widowControl w:val="0"/>
        <w:tabs>
          <w:tab w:val="clear" w:pos="6595"/>
        </w:tabs>
        <w:spacing w:after="0" w:line="312" w:lineRule="auto"/>
        <w:ind w:left="0"/>
      </w:pPr>
      <w:r w:rsidRPr="00A0295E">
        <w:t>Федеральный план статистических работ, утвержденный распоряжением Правительства Российской Федерации от 6 мая 2008 г</w:t>
      </w:r>
      <w:r w:rsidR="00C66727" w:rsidRPr="00A0295E">
        <w:t>ода</w:t>
      </w:r>
      <w:r w:rsidRPr="00A0295E">
        <w:t xml:space="preserve"> №</w:t>
      </w:r>
      <w:r w:rsidR="00C66727" w:rsidRPr="00A0295E">
        <w:t> </w:t>
      </w:r>
      <w:r w:rsidRPr="00A0295E">
        <w:t>671-р</w:t>
      </w:r>
      <w:r w:rsidR="00744352" w:rsidRPr="00A0295E">
        <w:t>;</w:t>
      </w:r>
    </w:p>
    <w:p w14:paraId="3CA6CAED" w14:textId="77777777" w:rsidR="00744352" w:rsidRPr="00A0295E" w:rsidRDefault="00C66727" w:rsidP="00713A54">
      <w:pPr>
        <w:pStyle w:val="a"/>
        <w:keepLines w:val="0"/>
        <w:widowControl w:val="0"/>
        <w:tabs>
          <w:tab w:val="clear" w:pos="6595"/>
        </w:tabs>
        <w:spacing w:after="0" w:line="312" w:lineRule="auto"/>
        <w:ind w:left="0"/>
      </w:pPr>
      <w:r w:rsidRPr="00A0295E">
        <w:t>П</w:t>
      </w:r>
      <w:r w:rsidR="00744352" w:rsidRPr="00A0295E">
        <w:t>роизводственный план Росстата на 202</w:t>
      </w:r>
      <w:r w:rsidR="00DC5CA9" w:rsidRPr="00A0295E">
        <w:t>3</w:t>
      </w:r>
      <w:r w:rsidR="00744352" w:rsidRPr="00A0295E">
        <w:t xml:space="preserve"> год (код работы 12242033).</w:t>
      </w:r>
      <w:r w:rsidR="00E94AF5" w:rsidRPr="00A0295E">
        <w:t xml:space="preserve"> </w:t>
      </w:r>
    </w:p>
    <w:p w14:paraId="65C3C82D" w14:textId="77777777" w:rsidR="00AB05BF" w:rsidRPr="00A0295E" w:rsidRDefault="00AB05BF" w:rsidP="00713A54">
      <w:pPr>
        <w:pStyle w:val="20"/>
        <w:spacing w:line="312" w:lineRule="auto"/>
      </w:pPr>
      <w:bookmarkStart w:id="25" w:name="_Toc373866593"/>
      <w:bookmarkStart w:id="26" w:name="_Ref386631296"/>
      <w:bookmarkStart w:id="27" w:name="_Toc53583565"/>
      <w:bookmarkStart w:id="28" w:name="_Toc124414077"/>
      <w:r w:rsidRPr="00A0295E">
        <w:t>Нормативные документы</w:t>
      </w:r>
      <w:bookmarkEnd w:id="25"/>
      <w:bookmarkEnd w:id="26"/>
      <w:bookmarkEnd w:id="27"/>
      <w:bookmarkEnd w:id="28"/>
    </w:p>
    <w:p w14:paraId="22E35DA3" w14:textId="1810FE62" w:rsidR="00AB05BF" w:rsidRPr="00A0295E" w:rsidRDefault="00AB05BF" w:rsidP="00713A54">
      <w:r w:rsidRPr="00A0295E">
        <w:t xml:space="preserve">При </w:t>
      </w:r>
      <w:r w:rsidR="00712271" w:rsidRPr="00A0295E">
        <w:t>выполнении работ</w:t>
      </w:r>
      <w:r w:rsidRPr="00A0295E">
        <w:t xml:space="preserve"> Исполнител</w:t>
      </w:r>
      <w:r w:rsidR="0065266D" w:rsidRPr="00A0295E">
        <w:t>ю</w:t>
      </w:r>
      <w:r w:rsidRPr="00A0295E">
        <w:t xml:space="preserve"> </w:t>
      </w:r>
      <w:r w:rsidR="0065266D" w:rsidRPr="00A0295E">
        <w:t>необходимо</w:t>
      </w:r>
      <w:r w:rsidRPr="00A0295E">
        <w:t xml:space="preserve"> руководствоваться требованиями нормативных документов, перечень которых представлен </w:t>
      </w:r>
      <w:r w:rsidR="00C34E7F" w:rsidRPr="00A0295E">
        <w:t xml:space="preserve">                    </w:t>
      </w:r>
      <w:r w:rsidRPr="00A0295E">
        <w:t xml:space="preserve">в </w:t>
      </w:r>
      <w:r w:rsidR="004502F5" w:rsidRPr="00A0295E">
        <w:t>следующей таблице (</w:t>
      </w:r>
      <w:r w:rsidR="004502F5" w:rsidRPr="00A0295E">
        <w:fldChar w:fldCharType="begin"/>
      </w:r>
      <w:r w:rsidR="004502F5" w:rsidRPr="00A0295E">
        <w:instrText xml:space="preserve"> REF _Ref518558629 \h </w:instrText>
      </w:r>
      <w:r w:rsidR="00514D96" w:rsidRPr="00A0295E">
        <w:instrText xml:space="preserve"> \* MERGEFORMAT </w:instrText>
      </w:r>
      <w:r w:rsidR="004502F5" w:rsidRPr="00A0295E">
        <w:fldChar w:fldCharType="separate"/>
      </w:r>
      <w:r w:rsidR="00CE2E66" w:rsidRPr="00A0295E">
        <w:t xml:space="preserve">Таблица </w:t>
      </w:r>
      <w:r w:rsidR="00CE2E66" w:rsidRPr="00A0295E">
        <w:rPr>
          <w:noProof/>
        </w:rPr>
        <w:t>1</w:t>
      </w:r>
      <w:r w:rsidR="004502F5" w:rsidRPr="00A0295E">
        <w:fldChar w:fldCharType="end"/>
      </w:r>
      <w:r w:rsidR="004502F5" w:rsidRPr="00A0295E">
        <w:t>)</w:t>
      </w:r>
      <w:r w:rsidRPr="00A0295E">
        <w:t>.</w:t>
      </w:r>
    </w:p>
    <w:p w14:paraId="078BF04A" w14:textId="519C7E62" w:rsidR="00AB05BF" w:rsidRPr="00A0295E" w:rsidRDefault="00AB05BF" w:rsidP="00713A54">
      <w:pPr>
        <w:jc w:val="right"/>
      </w:pPr>
      <w:bookmarkStart w:id="29" w:name="_Ref370816548"/>
      <w:bookmarkStart w:id="30" w:name="_Ref518558629"/>
      <w:bookmarkStart w:id="31" w:name="_Ref370816535"/>
      <w:r w:rsidRPr="00A0295E">
        <w:t xml:space="preserve">Таблица </w:t>
      </w:r>
      <w:r w:rsidR="00471A89">
        <w:fldChar w:fldCharType="begin"/>
      </w:r>
      <w:r w:rsidR="00471A89">
        <w:instrText xml:space="preserve"> SEQ Таблица \* ARABIC </w:instrText>
      </w:r>
      <w:r w:rsidR="00471A89">
        <w:fldChar w:fldCharType="separate"/>
      </w:r>
      <w:r w:rsidR="00CE2E66" w:rsidRPr="00A0295E">
        <w:rPr>
          <w:noProof/>
        </w:rPr>
        <w:t>1</w:t>
      </w:r>
      <w:r w:rsidR="00471A89">
        <w:rPr>
          <w:noProof/>
        </w:rPr>
        <w:fldChar w:fldCharType="end"/>
      </w:r>
      <w:bookmarkEnd w:id="29"/>
      <w:bookmarkEnd w:id="30"/>
    </w:p>
    <w:p w14:paraId="1E8DF198" w14:textId="77777777" w:rsidR="00AB05BF" w:rsidRPr="00A0295E" w:rsidRDefault="00AB05BF" w:rsidP="00713A54">
      <w:pPr>
        <w:pStyle w:val="af6"/>
        <w:keepLines w:val="0"/>
        <w:spacing w:line="312" w:lineRule="auto"/>
      </w:pPr>
      <w:r w:rsidRPr="00A0295E">
        <w:t>Комплекс стандартов и руководящих документов на автоматизированные системы</w:t>
      </w:r>
      <w:bookmarkEnd w:id="3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862"/>
        <w:gridCol w:w="6992"/>
      </w:tblGrid>
      <w:tr w:rsidR="00A6426D" w:rsidRPr="00A0295E" w14:paraId="027E57AD" w14:textId="77777777" w:rsidTr="00350A25">
        <w:trPr>
          <w:cantSplit/>
          <w:trHeight w:val="20"/>
          <w:tblHeader/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1C3A" w14:textId="77777777" w:rsidR="00A6426D" w:rsidRPr="00A0295E" w:rsidRDefault="00A6426D" w:rsidP="00A6426D">
            <w:pPr>
              <w:widowControl w:val="0"/>
              <w:spacing w:line="36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0295E">
              <w:rPr>
                <w:rFonts w:eastAsia="Times New Roman"/>
                <w:b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3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A5E6" w14:textId="77777777" w:rsidR="00A6426D" w:rsidRPr="00A0295E" w:rsidRDefault="00A6426D" w:rsidP="00A6426D">
            <w:pPr>
              <w:widowControl w:val="0"/>
              <w:spacing w:line="36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0295E">
              <w:rPr>
                <w:rFonts w:eastAsia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</w:tr>
      <w:tr w:rsidR="00A6426D" w:rsidRPr="00A0295E" w14:paraId="246B802A" w14:textId="77777777" w:rsidTr="00350A25">
        <w:trPr>
          <w:cantSplit/>
          <w:trHeight w:val="20"/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49A3" w14:textId="77777777" w:rsidR="00A6426D" w:rsidRPr="00A0295E" w:rsidRDefault="00A6426D" w:rsidP="00A6426D">
            <w:pPr>
              <w:widowControl w:val="0"/>
              <w:spacing w:line="36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A0295E">
              <w:rPr>
                <w:sz w:val="24"/>
                <w:szCs w:val="24"/>
              </w:rPr>
              <w:t>ГОСТ 24.301-80</w:t>
            </w:r>
          </w:p>
        </w:tc>
        <w:tc>
          <w:tcPr>
            <w:tcW w:w="3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B820" w14:textId="77777777" w:rsidR="00A6426D" w:rsidRPr="00A0295E" w:rsidRDefault="00A6426D" w:rsidP="00A6426D">
            <w:pPr>
              <w:widowControl w:val="0"/>
              <w:spacing w:line="36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A0295E">
              <w:rPr>
                <w:sz w:val="24"/>
                <w:szCs w:val="24"/>
              </w:rPr>
              <w:t>Система технической документации на АСУ. Общие требования к выполнению текстовых документов</w:t>
            </w:r>
          </w:p>
        </w:tc>
      </w:tr>
      <w:tr w:rsidR="009420C4" w:rsidRPr="00A0295E" w14:paraId="7A1BEE39" w14:textId="77777777" w:rsidTr="00350A25">
        <w:trPr>
          <w:cantSplit/>
          <w:trHeight w:val="20"/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8B3F" w14:textId="77777777" w:rsidR="009420C4" w:rsidRPr="00A0295E" w:rsidRDefault="009420C4" w:rsidP="00A6426D">
            <w:pPr>
              <w:widowControl w:val="0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A0295E">
              <w:rPr>
                <w:sz w:val="24"/>
                <w:szCs w:val="24"/>
              </w:rPr>
              <w:t>ГОСТ Р 59792-2021</w:t>
            </w:r>
          </w:p>
        </w:tc>
        <w:tc>
          <w:tcPr>
            <w:tcW w:w="3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CE5F" w14:textId="77777777" w:rsidR="009420C4" w:rsidRPr="00A0295E" w:rsidRDefault="009420C4" w:rsidP="00A6426D">
            <w:pPr>
              <w:widowControl w:val="0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A0295E">
              <w:rPr>
                <w:sz w:val="24"/>
                <w:szCs w:val="24"/>
              </w:rPr>
              <w:t>Виды испытаний автоматизированных систем</w:t>
            </w:r>
          </w:p>
        </w:tc>
      </w:tr>
      <w:tr w:rsidR="00A6426D" w:rsidRPr="00A0295E" w14:paraId="6203DE4C" w14:textId="77777777" w:rsidTr="00350A25">
        <w:trPr>
          <w:cantSplit/>
          <w:trHeight w:val="20"/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E723" w14:textId="77777777" w:rsidR="00A6426D" w:rsidRPr="00A0295E" w:rsidRDefault="00A6426D" w:rsidP="00A6426D">
            <w:pPr>
              <w:widowControl w:val="0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A0295E">
              <w:rPr>
                <w:rFonts w:eastAsia="Times New Roman"/>
                <w:sz w:val="24"/>
                <w:szCs w:val="24"/>
              </w:rPr>
              <w:t>ГОСТ Р 59792-2021</w:t>
            </w:r>
          </w:p>
        </w:tc>
        <w:tc>
          <w:tcPr>
            <w:tcW w:w="3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E8E1" w14:textId="77777777" w:rsidR="00A6426D" w:rsidRPr="00A0295E" w:rsidRDefault="00A6426D" w:rsidP="00A6426D">
            <w:pPr>
              <w:widowControl w:val="0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A0295E">
              <w:rPr>
                <w:rFonts w:eastAsia="Times New Roman"/>
                <w:sz w:val="24"/>
                <w:szCs w:val="24"/>
              </w:rPr>
              <w:t>«Виды испытаний автоматизированных систем»</w:t>
            </w:r>
          </w:p>
        </w:tc>
      </w:tr>
      <w:tr w:rsidR="00A6426D" w:rsidRPr="00A0295E" w:rsidDel="00503999" w14:paraId="56FFD844" w14:textId="77777777" w:rsidTr="00350A25">
        <w:trPr>
          <w:cantSplit/>
          <w:trHeight w:val="683"/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EC4A" w14:textId="77777777" w:rsidR="00A6426D" w:rsidRPr="00A0295E" w:rsidDel="00503999" w:rsidRDefault="00A6426D" w:rsidP="00A6426D">
            <w:pPr>
              <w:widowControl w:val="0"/>
              <w:spacing w:line="36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A0295E">
              <w:rPr>
                <w:sz w:val="24"/>
                <w:szCs w:val="24"/>
              </w:rPr>
              <w:t>ГОСТ Р ИСО/МЭК 14764-2002</w:t>
            </w:r>
          </w:p>
        </w:tc>
        <w:tc>
          <w:tcPr>
            <w:tcW w:w="3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B52F" w14:textId="77777777" w:rsidR="00A6426D" w:rsidRPr="00A0295E" w:rsidDel="00503999" w:rsidRDefault="00A6426D" w:rsidP="00A6426D">
            <w:pPr>
              <w:widowControl w:val="0"/>
              <w:spacing w:line="36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A0295E">
              <w:rPr>
                <w:sz w:val="24"/>
                <w:szCs w:val="24"/>
              </w:rPr>
              <w:t>Информационная технология. Сопровождение программных средств</w:t>
            </w:r>
          </w:p>
        </w:tc>
      </w:tr>
      <w:tr w:rsidR="00A6426D" w:rsidRPr="00A0295E" w:rsidDel="00503999" w14:paraId="11413B53" w14:textId="77777777" w:rsidTr="00350A25">
        <w:trPr>
          <w:cantSplit/>
          <w:trHeight w:val="20"/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7CD9" w14:textId="77777777" w:rsidR="00A6426D" w:rsidRPr="00A0295E" w:rsidDel="00503999" w:rsidRDefault="00A6426D" w:rsidP="00A6426D">
            <w:pPr>
              <w:widowControl w:val="0"/>
              <w:spacing w:line="36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A0295E">
              <w:rPr>
                <w:sz w:val="24"/>
                <w:szCs w:val="24"/>
              </w:rPr>
              <w:t>ГОСТ 19.104-78</w:t>
            </w:r>
          </w:p>
        </w:tc>
        <w:tc>
          <w:tcPr>
            <w:tcW w:w="3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69FF" w14:textId="77777777" w:rsidR="00A6426D" w:rsidRPr="00A0295E" w:rsidDel="00503999" w:rsidRDefault="00A6426D" w:rsidP="00A6426D">
            <w:pPr>
              <w:widowControl w:val="0"/>
              <w:spacing w:line="36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bookmarkStart w:id="32" w:name="_Toc30364265"/>
            <w:r w:rsidRPr="00A0295E">
              <w:rPr>
                <w:sz w:val="24"/>
                <w:szCs w:val="24"/>
              </w:rPr>
              <w:t>Единая система программной документации (ЕСПД). Основные надписи (с Изменением № 1)</w:t>
            </w:r>
            <w:bookmarkEnd w:id="32"/>
          </w:p>
        </w:tc>
      </w:tr>
      <w:tr w:rsidR="00A6426D" w:rsidRPr="00A0295E" w:rsidDel="00503999" w14:paraId="6B0906CC" w14:textId="77777777" w:rsidTr="00350A25">
        <w:trPr>
          <w:cantSplit/>
          <w:trHeight w:val="20"/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90E8" w14:textId="77777777" w:rsidR="00A6426D" w:rsidRPr="00A0295E" w:rsidDel="00503999" w:rsidRDefault="00A6426D" w:rsidP="00A6426D">
            <w:pPr>
              <w:widowControl w:val="0"/>
              <w:spacing w:line="36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A0295E">
              <w:rPr>
                <w:sz w:val="24"/>
                <w:szCs w:val="24"/>
              </w:rPr>
              <w:t>ГОСТ 19.105-78</w:t>
            </w:r>
          </w:p>
        </w:tc>
        <w:tc>
          <w:tcPr>
            <w:tcW w:w="3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DF22" w14:textId="77777777" w:rsidR="00A6426D" w:rsidRPr="00A0295E" w:rsidDel="00503999" w:rsidRDefault="00A6426D" w:rsidP="00A6426D">
            <w:pPr>
              <w:widowControl w:val="0"/>
              <w:spacing w:line="36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bookmarkStart w:id="33" w:name="_Toc30364266"/>
            <w:r w:rsidRPr="00A0295E">
              <w:rPr>
                <w:sz w:val="24"/>
                <w:szCs w:val="24"/>
              </w:rPr>
              <w:t>Единая система программной документации (ЕСПД). Общие требования к программным документам (с Изменением № 1)</w:t>
            </w:r>
            <w:bookmarkEnd w:id="33"/>
          </w:p>
        </w:tc>
      </w:tr>
      <w:tr w:rsidR="00A6426D" w:rsidRPr="00A0295E" w14:paraId="575BCD14" w14:textId="77777777" w:rsidTr="00350A25">
        <w:trPr>
          <w:cantSplit/>
          <w:trHeight w:val="20"/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AC15" w14:textId="77777777" w:rsidR="00A6426D" w:rsidRPr="00A0295E" w:rsidRDefault="00A6426D" w:rsidP="00A6426D">
            <w:pPr>
              <w:widowControl w:val="0"/>
              <w:spacing w:line="36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A0295E">
              <w:rPr>
                <w:sz w:val="24"/>
                <w:szCs w:val="24"/>
              </w:rPr>
              <w:lastRenderedPageBreak/>
              <w:t>ГОСТ 19.106-78</w:t>
            </w:r>
          </w:p>
        </w:tc>
        <w:tc>
          <w:tcPr>
            <w:tcW w:w="3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71BB" w14:textId="77777777" w:rsidR="00A6426D" w:rsidRPr="00A0295E" w:rsidRDefault="00A6426D" w:rsidP="00A6426D">
            <w:pPr>
              <w:widowControl w:val="0"/>
              <w:spacing w:line="36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bookmarkStart w:id="34" w:name="_Toc30364267"/>
            <w:r w:rsidRPr="00A0295E">
              <w:rPr>
                <w:sz w:val="24"/>
                <w:szCs w:val="24"/>
              </w:rPr>
              <w:t>Единая система программной документации (ЕСПД). Требования к программным документам, выполненным печатным способом (с Изменением № 1)</w:t>
            </w:r>
            <w:bookmarkEnd w:id="34"/>
          </w:p>
        </w:tc>
      </w:tr>
      <w:tr w:rsidR="00A6426D" w:rsidRPr="00A0295E" w14:paraId="580D05D9" w14:textId="77777777" w:rsidTr="00350A25">
        <w:trPr>
          <w:cantSplit/>
          <w:trHeight w:val="20"/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504E" w14:textId="77777777" w:rsidR="00A6426D" w:rsidRPr="00A0295E" w:rsidRDefault="00A6426D" w:rsidP="00A6426D">
            <w:pPr>
              <w:widowControl w:val="0"/>
              <w:spacing w:line="36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A0295E">
              <w:rPr>
                <w:rFonts w:eastAsia="Times New Roman"/>
                <w:sz w:val="24"/>
                <w:szCs w:val="24"/>
                <w:lang w:eastAsia="en-US"/>
              </w:rPr>
              <w:t>СТР-К</w:t>
            </w:r>
          </w:p>
        </w:tc>
        <w:tc>
          <w:tcPr>
            <w:tcW w:w="3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AA96" w14:textId="77777777" w:rsidR="00A6426D" w:rsidRPr="00A0295E" w:rsidRDefault="00A6426D" w:rsidP="00A6426D">
            <w:pPr>
              <w:widowControl w:val="0"/>
              <w:spacing w:line="36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A0295E">
              <w:rPr>
                <w:rFonts w:eastAsia="Times New Roman"/>
                <w:sz w:val="24"/>
                <w:szCs w:val="24"/>
                <w:lang w:eastAsia="en-US"/>
              </w:rPr>
              <w:t>Специальные требования и рекомендации по технической защите конфиденциальной информации, утвержденные решением Коллегии Гостехкомиссии России № 7.2/02.03.01г.</w:t>
            </w:r>
          </w:p>
        </w:tc>
      </w:tr>
      <w:tr w:rsidR="00A6426D" w:rsidRPr="00A0295E" w14:paraId="77932491" w14:textId="77777777" w:rsidTr="00350A25">
        <w:trPr>
          <w:cantSplit/>
          <w:trHeight w:val="20"/>
          <w:jc w:val="center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A7EB" w14:textId="77777777" w:rsidR="00A6426D" w:rsidRPr="00A0295E" w:rsidRDefault="00A6426D" w:rsidP="00A6426D">
            <w:pPr>
              <w:widowControl w:val="0"/>
              <w:spacing w:line="36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A0295E">
              <w:rPr>
                <w:rFonts w:eastAsia="Times New Roman"/>
                <w:sz w:val="24"/>
                <w:szCs w:val="24"/>
                <w:lang w:eastAsia="en-US"/>
              </w:rPr>
              <w:t>Постановление Правительства Российской Федерации от 6 июля 2015 г. № 676</w:t>
            </w:r>
          </w:p>
        </w:tc>
        <w:tc>
          <w:tcPr>
            <w:tcW w:w="3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8E48" w14:textId="77777777" w:rsidR="00A6426D" w:rsidRPr="00A0295E" w:rsidRDefault="00A6426D" w:rsidP="00A6426D">
            <w:pPr>
              <w:widowControl w:val="0"/>
              <w:spacing w:line="36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A0295E">
              <w:rPr>
                <w:rFonts w:eastAsia="Times New Roman"/>
                <w:sz w:val="24"/>
                <w:szCs w:val="24"/>
                <w:lang w:eastAsia="en-US"/>
              </w:rPr>
              <w:t xml:space="preserve">О требованиях к порядку создания, развития, ввода </w:t>
            </w:r>
            <w:r w:rsidRPr="00A0295E">
              <w:rPr>
                <w:rFonts w:eastAsia="Times New Roman"/>
                <w:sz w:val="24"/>
                <w:szCs w:val="24"/>
                <w:lang w:eastAsia="en-US"/>
              </w:rPr>
              <w:br/>
              <w:t>в эксплуатацию, эксплуатации и вывода из эксплуатации государственных информационных систем и дальнейшего хранения содержащейся в их базах материалов информации</w:t>
            </w:r>
          </w:p>
        </w:tc>
      </w:tr>
    </w:tbl>
    <w:p w14:paraId="62EEB94A" w14:textId="77777777" w:rsidR="00344180" w:rsidRPr="00A0295E" w:rsidRDefault="00344180" w:rsidP="00713A54"/>
    <w:p w14:paraId="7B4728B7" w14:textId="473D0BF2" w:rsidR="00AB05BF" w:rsidRPr="00A0295E" w:rsidRDefault="00AB05BF" w:rsidP="00713A54">
      <w:pPr>
        <w:widowControl w:val="0"/>
      </w:pPr>
      <w:r w:rsidRPr="00A0295E">
        <w:t xml:space="preserve">При </w:t>
      </w:r>
      <w:r w:rsidR="0064201A" w:rsidRPr="00A0295E">
        <w:t>выполнении работ</w:t>
      </w:r>
      <w:r w:rsidRPr="00A0295E">
        <w:t xml:space="preserve"> Исполнител</w:t>
      </w:r>
      <w:r w:rsidR="0065266D" w:rsidRPr="00A0295E">
        <w:t>ю</w:t>
      </w:r>
      <w:r w:rsidRPr="00A0295E">
        <w:t xml:space="preserve"> </w:t>
      </w:r>
      <w:r w:rsidR="0065266D" w:rsidRPr="00A0295E">
        <w:t>необходимо</w:t>
      </w:r>
      <w:r w:rsidRPr="00A0295E">
        <w:t xml:space="preserve"> дополнительно руководствоваться следующими документами:</w:t>
      </w:r>
    </w:p>
    <w:p w14:paraId="73F1F6B4" w14:textId="77777777" w:rsidR="00AB05BF" w:rsidRPr="00A0295E" w:rsidRDefault="00C54F4D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>э</w:t>
      </w:r>
      <w:r w:rsidR="00AB05BF" w:rsidRPr="00A0295E">
        <w:t>кономическ</w:t>
      </w:r>
      <w:r w:rsidR="00EC6E07" w:rsidRPr="00A0295E">
        <w:t>им</w:t>
      </w:r>
      <w:r w:rsidR="000441E9" w:rsidRPr="00A0295E">
        <w:t xml:space="preserve"> описание</w:t>
      </w:r>
      <w:r w:rsidR="00EC6E07" w:rsidRPr="00A0295E">
        <w:t>м</w:t>
      </w:r>
      <w:r w:rsidR="00AB05BF" w:rsidRPr="00A0295E">
        <w:t>;</w:t>
      </w:r>
    </w:p>
    <w:p w14:paraId="24924BE8" w14:textId="77777777" w:rsidR="00AB05BF" w:rsidRPr="00A0295E" w:rsidRDefault="000D3456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технической </w:t>
      </w:r>
      <w:r w:rsidR="00C54F4D" w:rsidRPr="00A0295E">
        <w:t>д</w:t>
      </w:r>
      <w:r w:rsidR="00AB05BF" w:rsidRPr="00A0295E">
        <w:t>окументаци</w:t>
      </w:r>
      <w:r w:rsidR="00EC6E07" w:rsidRPr="00A0295E">
        <w:t>ей</w:t>
      </w:r>
      <w:r w:rsidR="00AB05BF" w:rsidRPr="00A0295E">
        <w:t xml:space="preserve"> на ранее разработанный ПК ОТКР</w:t>
      </w:r>
      <w:r w:rsidR="00DF2FFC" w:rsidRPr="00A0295E">
        <w:t xml:space="preserve"> ИВС Росстата</w:t>
      </w:r>
      <w:r w:rsidR="00AB05BF" w:rsidRPr="00A0295E">
        <w:t>;</w:t>
      </w:r>
    </w:p>
    <w:p w14:paraId="1B76C825" w14:textId="5F61C6F8" w:rsidR="00CF2867" w:rsidRPr="00A0295E" w:rsidRDefault="00D14031" w:rsidP="00CF2867">
      <w:pPr>
        <w:pStyle w:val="a"/>
        <w:keepLines w:val="0"/>
        <w:widowControl w:val="0"/>
        <w:tabs>
          <w:tab w:val="clear" w:pos="6595"/>
        </w:tabs>
        <w:spacing w:after="0" w:line="360" w:lineRule="auto"/>
        <w:ind w:left="0" w:firstLine="709"/>
      </w:pPr>
      <w:r w:rsidRPr="00A0295E">
        <w:rPr>
          <w:rFonts w:eastAsiaTheme="minorHAnsi"/>
        </w:rPr>
        <w:t xml:space="preserve">формами </w:t>
      </w:r>
      <w:r w:rsidR="00CF2867" w:rsidRPr="00A0295E">
        <w:rPr>
          <w:rFonts w:eastAsiaTheme="minorHAnsi"/>
        </w:rPr>
        <w:t xml:space="preserve">федерального статистического наблюдения </w:t>
      </w:r>
      <w:r w:rsidR="00B25DB1" w:rsidRPr="00A0295E">
        <w:rPr>
          <w:rFonts w:eastAsiaTheme="minorHAnsi"/>
        </w:rPr>
        <w:br/>
      </w:r>
      <w:hyperlink r:id="rId9" w:history="1">
        <w:r w:rsidR="00CF2867" w:rsidRPr="00A0295E">
          <w:t>№ ЗП-образование</w:t>
        </w:r>
      </w:hyperlink>
      <w:r w:rsidR="00CF2867" w:rsidRPr="00A0295E">
        <w:t xml:space="preserve"> «Сведения о численности и оплате труда работников сферы образования по категориям персонала»; </w:t>
      </w:r>
      <w:hyperlink r:id="rId10" w:history="1">
        <w:r w:rsidR="00CF2867" w:rsidRPr="00A0295E">
          <w:t>№ ЗП-культура</w:t>
        </w:r>
      </w:hyperlink>
      <w:r w:rsidR="00CF2867" w:rsidRPr="00A0295E">
        <w:t xml:space="preserve"> «Сведения </w:t>
      </w:r>
      <w:r w:rsidR="00B25DB1" w:rsidRPr="00A0295E">
        <w:br/>
      </w:r>
      <w:r w:rsidR="00CF2867" w:rsidRPr="00A0295E">
        <w:t xml:space="preserve">о численности и оплате труда работников сферы культуры по категориям персонала»; </w:t>
      </w:r>
      <w:hyperlink r:id="rId11" w:history="1">
        <w:r w:rsidR="00CF2867" w:rsidRPr="00A0295E">
          <w:t>№ ЗП-наука</w:t>
        </w:r>
      </w:hyperlink>
      <w:r w:rsidR="00CF2867" w:rsidRPr="00A0295E">
        <w:t xml:space="preserve"> «Сведения о численности и оплате труда работников организаций, осуществляющих научные исследования и разработки, </w:t>
      </w:r>
      <w:r w:rsidR="00B25DB1" w:rsidRPr="00A0295E">
        <w:br/>
      </w:r>
      <w:r w:rsidR="00CF2867" w:rsidRPr="00A0295E">
        <w:t xml:space="preserve">по категориям персонала»; </w:t>
      </w:r>
      <w:hyperlink r:id="rId12" w:history="1">
        <w:r w:rsidR="00CF2867" w:rsidRPr="00A0295E">
          <w:t>№ ЗП-соц</w:t>
        </w:r>
      </w:hyperlink>
      <w:r w:rsidR="00CF2867" w:rsidRPr="00A0295E">
        <w:t xml:space="preserve"> «Сведения о численности и оплате труда работников сферы социального обслуживания по категориям персонала»; </w:t>
      </w:r>
      <w:r w:rsidR="00CF2867" w:rsidRPr="00A0295E">
        <w:br/>
      </w:r>
      <w:hyperlink r:id="rId13" w:history="1">
        <w:r w:rsidR="00CF2867" w:rsidRPr="00A0295E">
          <w:t>№ ЗП-здрав</w:t>
        </w:r>
      </w:hyperlink>
      <w:r w:rsidR="00CF2867" w:rsidRPr="00A0295E">
        <w:t xml:space="preserve"> «Сведения о численности и оплате труда работников сферы здравоохранения по категориям персонала»</w:t>
      </w:r>
      <w:r w:rsidRPr="00A0295E">
        <w:t>.</w:t>
      </w:r>
    </w:p>
    <w:p w14:paraId="55550C6E" w14:textId="77777777" w:rsidR="00557EAC" w:rsidRPr="00A0295E" w:rsidRDefault="00557EAC" w:rsidP="00713A54">
      <w:pPr>
        <w:widowControl w:val="0"/>
        <w:rPr>
          <w:szCs w:val="28"/>
        </w:rPr>
      </w:pPr>
      <w:r w:rsidRPr="00A0295E">
        <w:rPr>
          <w:szCs w:val="28"/>
        </w:rPr>
        <w:t xml:space="preserve">Заказчик передаёт Исполнителю </w:t>
      </w:r>
      <w:r w:rsidR="00C307C8" w:rsidRPr="00A0295E">
        <w:rPr>
          <w:szCs w:val="28"/>
        </w:rPr>
        <w:t xml:space="preserve">все необходимое </w:t>
      </w:r>
      <w:r w:rsidRPr="00A0295E">
        <w:rPr>
          <w:szCs w:val="28"/>
        </w:rPr>
        <w:t xml:space="preserve">для выполнения работ </w:t>
      </w:r>
      <w:r w:rsidR="00403651" w:rsidRPr="00A0295E">
        <w:rPr>
          <w:szCs w:val="28"/>
        </w:rPr>
        <w:br/>
      </w:r>
      <w:r w:rsidRPr="00A0295E">
        <w:rPr>
          <w:szCs w:val="28"/>
        </w:rPr>
        <w:t xml:space="preserve">в рамках настоящего ТЗ в </w:t>
      </w:r>
      <w:r w:rsidR="007D503D" w:rsidRPr="00A0295E">
        <w:rPr>
          <w:szCs w:val="28"/>
        </w:rPr>
        <w:t>соответствии с требованиями</w:t>
      </w:r>
      <w:r w:rsidRPr="00A0295E">
        <w:rPr>
          <w:szCs w:val="28"/>
        </w:rPr>
        <w:t xml:space="preserve"> раздел</w:t>
      </w:r>
      <w:r w:rsidR="007D503D" w:rsidRPr="00A0295E">
        <w:rPr>
          <w:szCs w:val="28"/>
        </w:rPr>
        <w:t>а</w:t>
      </w:r>
      <w:r w:rsidRPr="00A0295E">
        <w:rPr>
          <w:szCs w:val="28"/>
        </w:rPr>
        <w:t xml:space="preserve"> </w:t>
      </w:r>
      <w:r w:rsidR="007D503D" w:rsidRPr="00A0295E">
        <w:rPr>
          <w:szCs w:val="28"/>
        </w:rPr>
        <w:t>4.5</w:t>
      </w:r>
      <w:r w:rsidRPr="00A0295E">
        <w:rPr>
          <w:szCs w:val="28"/>
        </w:rPr>
        <w:t>.</w:t>
      </w:r>
    </w:p>
    <w:p w14:paraId="3ACABEB0" w14:textId="77777777" w:rsidR="000D7A6F" w:rsidRPr="00A0295E" w:rsidRDefault="000D7A6F" w:rsidP="00713A54">
      <w:r w:rsidRPr="00A0295E">
        <w:t>Вся статистическая информация, обрабатываемая в системе, является конфиденциальной.</w:t>
      </w:r>
    </w:p>
    <w:p w14:paraId="0F0240E7" w14:textId="77777777" w:rsidR="000D7A6F" w:rsidRPr="00A0295E" w:rsidRDefault="000D7A6F" w:rsidP="00713A54">
      <w:pPr>
        <w:pStyle w:val="a"/>
        <w:keepLines w:val="0"/>
        <w:widowControl w:val="0"/>
        <w:numPr>
          <w:ilvl w:val="0"/>
          <w:numId w:val="0"/>
        </w:numPr>
        <w:spacing w:line="312" w:lineRule="auto"/>
        <w:ind w:firstLine="720"/>
      </w:pPr>
      <w:bookmarkStart w:id="35" w:name="_Toc472939376"/>
      <w:r w:rsidRPr="00A0295E">
        <w:lastRenderedPageBreak/>
        <w:t xml:space="preserve">Персонал Исполнителя несет ответственность за неразглашение конфиденциальной информации, полученной в ходе </w:t>
      </w:r>
      <w:r w:rsidR="005E7A34" w:rsidRPr="00A0295E">
        <w:t>выполнения работ</w:t>
      </w:r>
      <w:r w:rsidRPr="00A0295E">
        <w:t>.</w:t>
      </w:r>
      <w:bookmarkEnd w:id="35"/>
    </w:p>
    <w:p w14:paraId="6480A506" w14:textId="77777777" w:rsidR="008B0D87" w:rsidRPr="00A0295E" w:rsidRDefault="008B0D87" w:rsidP="00713A54">
      <w:pPr>
        <w:pStyle w:val="20"/>
        <w:spacing w:line="312" w:lineRule="auto"/>
      </w:pPr>
      <w:bookmarkStart w:id="36" w:name="_Toc51934062"/>
      <w:bookmarkStart w:id="37" w:name="_Toc52970419"/>
      <w:bookmarkStart w:id="38" w:name="_Toc53583566"/>
      <w:bookmarkStart w:id="39" w:name="_Toc124414078"/>
      <w:r w:rsidRPr="00A0295E">
        <w:t>Сроки выполнения работ</w:t>
      </w:r>
      <w:bookmarkEnd w:id="36"/>
      <w:bookmarkEnd w:id="37"/>
      <w:bookmarkEnd w:id="38"/>
      <w:bookmarkEnd w:id="39"/>
    </w:p>
    <w:p w14:paraId="3647BF7B" w14:textId="42D5FD78" w:rsidR="008B0D87" w:rsidRPr="00A0295E" w:rsidRDefault="008B0D87" w:rsidP="00713A54">
      <w:pPr>
        <w:rPr>
          <w:rFonts w:eastAsia="Times New Roman"/>
          <w:szCs w:val="28"/>
          <w:lang w:eastAsia="en-US"/>
        </w:rPr>
      </w:pPr>
      <w:r w:rsidRPr="00A0295E">
        <w:rPr>
          <w:rFonts w:eastAsia="Times New Roman"/>
          <w:szCs w:val="28"/>
          <w:lang w:eastAsia="en-US"/>
        </w:rPr>
        <w:t>Начало работ – с даты заключения</w:t>
      </w:r>
      <w:r w:rsidR="009E6E9E" w:rsidRPr="00A0295E">
        <w:rPr>
          <w:rFonts w:eastAsia="Times New Roman"/>
          <w:szCs w:val="28"/>
          <w:lang w:eastAsia="en-US"/>
        </w:rPr>
        <w:t xml:space="preserve"> договора</w:t>
      </w:r>
      <w:r w:rsidRPr="00A0295E">
        <w:rPr>
          <w:rFonts w:eastAsia="Times New Roman"/>
          <w:szCs w:val="28"/>
          <w:lang w:eastAsia="en-US"/>
        </w:rPr>
        <w:t>.</w:t>
      </w:r>
    </w:p>
    <w:p w14:paraId="7989A586" w14:textId="77777777" w:rsidR="008B0D87" w:rsidRPr="00A0295E" w:rsidRDefault="008B0D87" w:rsidP="00713A54">
      <w:pPr>
        <w:rPr>
          <w:rFonts w:eastAsia="Times New Roman"/>
          <w:szCs w:val="28"/>
          <w:lang w:eastAsia="en-US"/>
        </w:rPr>
      </w:pPr>
      <w:r w:rsidRPr="00A0295E">
        <w:rPr>
          <w:rFonts w:eastAsia="Times New Roman"/>
          <w:szCs w:val="28"/>
          <w:lang w:eastAsia="en-US"/>
        </w:rPr>
        <w:t xml:space="preserve">Окончание работ </w:t>
      </w:r>
      <w:r w:rsidR="00531DF4" w:rsidRPr="00A0295E">
        <w:rPr>
          <w:rFonts w:eastAsia="Times New Roman"/>
          <w:szCs w:val="28"/>
          <w:lang w:eastAsia="en-US"/>
        </w:rPr>
        <w:t>– 30 ноября 202</w:t>
      </w:r>
      <w:r w:rsidR="00E973C6" w:rsidRPr="00A0295E">
        <w:rPr>
          <w:rFonts w:eastAsia="Times New Roman"/>
          <w:szCs w:val="28"/>
          <w:lang w:eastAsia="en-US"/>
        </w:rPr>
        <w:t>3</w:t>
      </w:r>
      <w:r w:rsidR="00531DF4" w:rsidRPr="00A0295E">
        <w:rPr>
          <w:rFonts w:eastAsia="Times New Roman"/>
          <w:szCs w:val="28"/>
          <w:lang w:eastAsia="en-US"/>
        </w:rPr>
        <w:t xml:space="preserve"> года</w:t>
      </w:r>
      <w:r w:rsidR="00532D3C" w:rsidRPr="00A0295E">
        <w:rPr>
          <w:rFonts w:eastAsia="Times New Roman"/>
          <w:szCs w:val="28"/>
          <w:lang w:eastAsia="en-US"/>
        </w:rPr>
        <w:t>.</w:t>
      </w:r>
    </w:p>
    <w:p w14:paraId="3B13440D" w14:textId="08D91E62" w:rsidR="00EF64D5" w:rsidRPr="00A0295E" w:rsidRDefault="00C70F2F" w:rsidP="00713A54">
      <w:pPr>
        <w:rPr>
          <w:szCs w:val="28"/>
          <w:lang w:eastAsia="en-US"/>
        </w:rPr>
      </w:pPr>
      <w:r w:rsidRPr="00A0295E">
        <w:rPr>
          <w:noProof/>
          <w:szCs w:val="28"/>
          <w:lang w:eastAsia="en-US"/>
        </w:rPr>
        <w:t>К</w:t>
      </w:r>
      <w:r w:rsidR="00EF64D5" w:rsidRPr="00A0295E">
        <w:rPr>
          <w:noProof/>
          <w:szCs w:val="28"/>
          <w:lang w:eastAsia="en-US"/>
        </w:rPr>
        <w:t>алендарн</w:t>
      </w:r>
      <w:r w:rsidRPr="00A0295E">
        <w:rPr>
          <w:noProof/>
          <w:szCs w:val="28"/>
          <w:lang w:eastAsia="en-US"/>
        </w:rPr>
        <w:t>ый</w:t>
      </w:r>
      <w:r w:rsidR="00EF64D5" w:rsidRPr="00A0295E">
        <w:rPr>
          <w:noProof/>
          <w:szCs w:val="28"/>
          <w:lang w:eastAsia="en-US"/>
        </w:rPr>
        <w:t xml:space="preserve"> план представлен в таблице </w:t>
      </w:r>
      <w:r w:rsidR="00EF64D5" w:rsidRPr="00A0295E">
        <w:rPr>
          <w:szCs w:val="28"/>
          <w:lang w:eastAsia="en-US"/>
        </w:rPr>
        <w:t xml:space="preserve">2. </w:t>
      </w:r>
    </w:p>
    <w:p w14:paraId="6D2682CF" w14:textId="6962B62F" w:rsidR="00E973C6" w:rsidRPr="00A0295E" w:rsidRDefault="008B0D87" w:rsidP="00713A54">
      <w:pPr>
        <w:pStyle w:val="a"/>
        <w:keepLines w:val="0"/>
        <w:widowControl w:val="0"/>
        <w:numPr>
          <w:ilvl w:val="0"/>
          <w:numId w:val="0"/>
        </w:numPr>
        <w:spacing w:line="312" w:lineRule="auto"/>
        <w:ind w:firstLine="720"/>
        <w:rPr>
          <w:szCs w:val="28"/>
        </w:rPr>
        <w:sectPr w:rsidR="00E973C6" w:rsidRPr="00A0295E" w:rsidSect="00CF2A16">
          <w:headerReference w:type="default" r:id="rId14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A0295E">
        <w:rPr>
          <w:szCs w:val="28"/>
        </w:rPr>
        <w:t xml:space="preserve">Сроки оплаты выполненных работ, источник и порядок их финансирования определены соответствующими условиями </w:t>
      </w:r>
      <w:r w:rsidR="00C70F2F" w:rsidRPr="00A0295E">
        <w:rPr>
          <w:szCs w:val="28"/>
        </w:rPr>
        <w:t>договора</w:t>
      </w:r>
      <w:r w:rsidRPr="00A0295E">
        <w:rPr>
          <w:szCs w:val="28"/>
        </w:rPr>
        <w:t>.</w:t>
      </w:r>
    </w:p>
    <w:p w14:paraId="7975221A" w14:textId="77777777" w:rsidR="005025E0" w:rsidRPr="00A0295E" w:rsidRDefault="005025E0" w:rsidP="00713A54">
      <w:pPr>
        <w:pStyle w:val="a"/>
        <w:keepLines w:val="0"/>
        <w:widowControl w:val="0"/>
        <w:numPr>
          <w:ilvl w:val="0"/>
          <w:numId w:val="0"/>
        </w:numPr>
        <w:spacing w:line="312" w:lineRule="auto"/>
        <w:ind w:firstLine="720"/>
        <w:rPr>
          <w:szCs w:val="28"/>
        </w:rPr>
      </w:pPr>
    </w:p>
    <w:p w14:paraId="1DAA36A9" w14:textId="77777777" w:rsidR="00D768A3" w:rsidRPr="00A0295E" w:rsidRDefault="00D768A3" w:rsidP="00713A54">
      <w:pPr>
        <w:pStyle w:val="a"/>
        <w:keepLines w:val="0"/>
        <w:widowControl w:val="0"/>
        <w:numPr>
          <w:ilvl w:val="0"/>
          <w:numId w:val="0"/>
        </w:numPr>
        <w:spacing w:line="240" w:lineRule="auto"/>
        <w:ind w:firstLine="720"/>
        <w:jc w:val="right"/>
        <w:rPr>
          <w:bCs/>
          <w:szCs w:val="28"/>
        </w:rPr>
      </w:pPr>
      <w:r w:rsidRPr="00A0295E">
        <w:rPr>
          <w:bCs/>
          <w:szCs w:val="28"/>
        </w:rPr>
        <w:t>Таблица 2</w:t>
      </w:r>
    </w:p>
    <w:p w14:paraId="25FFA493" w14:textId="77777777" w:rsidR="00D768A3" w:rsidRPr="00A0295E" w:rsidRDefault="00D768A3" w:rsidP="00713A54">
      <w:pPr>
        <w:widowControl w:val="0"/>
        <w:spacing w:line="240" w:lineRule="auto"/>
        <w:jc w:val="center"/>
        <w:rPr>
          <w:b/>
          <w:bCs/>
          <w:szCs w:val="28"/>
        </w:rPr>
      </w:pPr>
    </w:p>
    <w:p w14:paraId="5B595133" w14:textId="36DC4490" w:rsidR="00D768A3" w:rsidRPr="00A0295E" w:rsidRDefault="00D768A3" w:rsidP="00713A54">
      <w:pPr>
        <w:widowControl w:val="0"/>
        <w:spacing w:line="240" w:lineRule="auto"/>
        <w:ind w:firstLine="0"/>
        <w:jc w:val="center"/>
        <w:rPr>
          <w:b/>
          <w:bCs/>
          <w:szCs w:val="28"/>
        </w:rPr>
      </w:pPr>
      <w:r w:rsidRPr="00A0295E">
        <w:rPr>
          <w:b/>
          <w:bCs/>
          <w:szCs w:val="28"/>
        </w:rPr>
        <w:t>Календарн</w:t>
      </w:r>
      <w:r w:rsidR="00483531" w:rsidRPr="00A0295E">
        <w:rPr>
          <w:b/>
          <w:bCs/>
          <w:szCs w:val="28"/>
        </w:rPr>
        <w:t>ый</w:t>
      </w:r>
      <w:r w:rsidRPr="00A0295E">
        <w:rPr>
          <w:b/>
          <w:bCs/>
          <w:szCs w:val="28"/>
        </w:rPr>
        <w:t xml:space="preserve"> план выполнения работ</w:t>
      </w:r>
    </w:p>
    <w:p w14:paraId="0C8CFB68" w14:textId="77777777" w:rsidR="001D5192" w:rsidRPr="00A0295E" w:rsidRDefault="001D5192" w:rsidP="00713A54">
      <w:pPr>
        <w:widowControl w:val="0"/>
        <w:spacing w:line="240" w:lineRule="auto"/>
        <w:jc w:val="center"/>
        <w:rPr>
          <w:b/>
          <w:bCs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604"/>
        <w:gridCol w:w="3457"/>
        <w:gridCol w:w="2552"/>
        <w:gridCol w:w="2691"/>
        <w:gridCol w:w="2697"/>
        <w:gridCol w:w="3030"/>
      </w:tblGrid>
      <w:tr w:rsidR="00E973C6" w:rsidRPr="00A0295E" w14:paraId="05F9BF0F" w14:textId="77777777" w:rsidTr="005A7AEC">
        <w:trPr>
          <w:cantSplit/>
          <w:trHeight w:val="652"/>
          <w:tblHeader/>
          <w:jc w:val="center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6B26" w14:textId="77777777" w:rsidR="00E973C6" w:rsidRPr="00A0295E" w:rsidRDefault="00E973C6" w:rsidP="00713A54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№ пп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4447" w14:textId="77777777" w:rsidR="00E973C6" w:rsidRPr="00A0295E" w:rsidRDefault="00E973C6" w:rsidP="00713A54">
            <w:pPr>
              <w:widowControl w:val="0"/>
              <w:spacing w:line="240" w:lineRule="auto"/>
              <w:ind w:firstLine="33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 xml:space="preserve">Наименование 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44FD4" w14:textId="77777777" w:rsidR="00E973C6" w:rsidRPr="00A0295E" w:rsidRDefault="00E973C6" w:rsidP="00713A54">
            <w:pPr>
              <w:widowControl w:val="0"/>
              <w:spacing w:line="240" w:lineRule="auto"/>
              <w:ind w:left="28" w:firstLine="33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Срок окончания выполнения работ</w:t>
            </w:r>
          </w:p>
          <w:p w14:paraId="07475169" w14:textId="77777777" w:rsidR="00E973C6" w:rsidRPr="00A0295E" w:rsidRDefault="00E973C6" w:rsidP="00713A54">
            <w:pPr>
              <w:widowControl w:val="0"/>
              <w:spacing w:line="240" w:lineRule="auto"/>
              <w:ind w:left="28" w:firstLine="33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Исполнителем</w:t>
            </w:r>
            <w:r w:rsidRPr="00A0295E">
              <w:rPr>
                <w:rStyle w:val="aff5"/>
                <w:b/>
              </w:rPr>
              <w:footnoteReference w:id="1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D101" w14:textId="77777777" w:rsidR="00E973C6" w:rsidRPr="00A0295E" w:rsidRDefault="00491819" w:rsidP="0063445A">
            <w:pPr>
              <w:widowControl w:val="0"/>
              <w:spacing w:line="240" w:lineRule="auto"/>
              <w:ind w:left="28" w:firstLine="33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Срок приемки результатов работ Заказчиком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057A" w14:textId="77777777" w:rsidR="00E973C6" w:rsidRPr="00A0295E" w:rsidRDefault="00E973C6" w:rsidP="00713A54">
            <w:pPr>
              <w:widowControl w:val="0"/>
              <w:spacing w:line="240" w:lineRule="auto"/>
              <w:ind w:left="28" w:firstLine="33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 xml:space="preserve">Форма представления </w:t>
            </w:r>
          </w:p>
          <w:p w14:paraId="5A3C0BA9" w14:textId="77777777" w:rsidR="00E973C6" w:rsidRPr="00A0295E" w:rsidRDefault="00E973C6" w:rsidP="00713A54">
            <w:pPr>
              <w:widowControl w:val="0"/>
              <w:spacing w:line="240" w:lineRule="auto"/>
              <w:ind w:left="28" w:firstLine="33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 xml:space="preserve">результатов 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336D" w14:textId="3B3F0E99" w:rsidR="00E973C6" w:rsidRPr="00A0295E" w:rsidRDefault="00A34721" w:rsidP="005A7AEC">
            <w:pPr>
              <w:widowControl w:val="0"/>
              <w:spacing w:line="240" w:lineRule="auto"/>
              <w:ind w:left="28" w:firstLine="33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 xml:space="preserve">Стоимость работ </w:t>
            </w:r>
            <w:r w:rsidR="00890713" w:rsidRPr="00A0295E">
              <w:rPr>
                <w:b/>
                <w:sz w:val="22"/>
              </w:rPr>
              <w:br/>
            </w:r>
            <w:r w:rsidRPr="00A0295E">
              <w:rPr>
                <w:b/>
                <w:sz w:val="22"/>
              </w:rPr>
              <w:t>в рублях, руб.</w:t>
            </w:r>
          </w:p>
        </w:tc>
      </w:tr>
      <w:tr w:rsidR="00E973C6" w:rsidRPr="00A0295E" w14:paraId="46C6429F" w14:textId="77777777" w:rsidTr="000555DE">
        <w:trPr>
          <w:cantSplit/>
          <w:trHeight w:val="432"/>
          <w:tblHeader/>
          <w:jc w:val="center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497C" w14:textId="77777777" w:rsidR="00E973C6" w:rsidRPr="00A0295E" w:rsidRDefault="00E973C6" w:rsidP="00713A54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1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0C3D" w14:textId="77777777" w:rsidR="00E973C6" w:rsidRPr="00A0295E" w:rsidRDefault="00E973C6" w:rsidP="00713A54">
            <w:pPr>
              <w:widowControl w:val="0"/>
              <w:spacing w:line="240" w:lineRule="auto"/>
              <w:ind w:firstLine="33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531C" w14:textId="77777777" w:rsidR="00E973C6" w:rsidRPr="00A0295E" w:rsidRDefault="00E973C6" w:rsidP="00713A54">
            <w:pPr>
              <w:widowControl w:val="0"/>
              <w:spacing w:line="240" w:lineRule="auto"/>
              <w:ind w:left="28" w:firstLine="33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3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0F91" w14:textId="77777777" w:rsidR="00E973C6" w:rsidRPr="00A0295E" w:rsidRDefault="002A75A9" w:rsidP="00713A54">
            <w:pPr>
              <w:widowControl w:val="0"/>
              <w:spacing w:line="240" w:lineRule="auto"/>
              <w:ind w:left="28" w:firstLine="33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28EF" w14:textId="77777777" w:rsidR="00E973C6" w:rsidRPr="00A0295E" w:rsidRDefault="002A75A9" w:rsidP="00713A54">
            <w:pPr>
              <w:widowControl w:val="0"/>
              <w:spacing w:line="240" w:lineRule="auto"/>
              <w:ind w:left="28" w:firstLine="33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5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2B04" w14:textId="77777777" w:rsidR="00E973C6" w:rsidRPr="00A0295E" w:rsidRDefault="002A75A9" w:rsidP="00713A54">
            <w:pPr>
              <w:widowControl w:val="0"/>
              <w:spacing w:line="240" w:lineRule="auto"/>
              <w:ind w:left="28" w:firstLine="33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6</w:t>
            </w:r>
          </w:p>
        </w:tc>
      </w:tr>
      <w:tr w:rsidR="00E973C6" w:rsidRPr="00A0295E" w14:paraId="632D8931" w14:textId="77777777" w:rsidTr="00DA3843">
        <w:trPr>
          <w:cantSplit/>
          <w:trHeight w:val="592"/>
          <w:jc w:val="center"/>
        </w:trPr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F6A581" w14:textId="77777777" w:rsidR="00E973C6" w:rsidRPr="00A0295E" w:rsidDel="00FD7617" w:rsidRDefault="00E973C6" w:rsidP="00713A54">
            <w:pPr>
              <w:widowControl w:val="0"/>
              <w:spacing w:line="240" w:lineRule="auto"/>
              <w:ind w:firstLine="0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Этап 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38143E" w14:textId="77777777" w:rsidR="00404507" w:rsidRPr="00A0295E" w:rsidRDefault="002A75A9" w:rsidP="002A75A9">
            <w:pPr>
              <w:widowControl w:val="0"/>
              <w:spacing w:line="240" w:lineRule="auto"/>
              <w:ind w:firstLine="1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 xml:space="preserve">31 </w:t>
            </w:r>
            <w:r w:rsidR="00E973C6" w:rsidRPr="00A0295E">
              <w:rPr>
                <w:b/>
                <w:sz w:val="22"/>
              </w:rPr>
              <w:t>Март</w:t>
            </w:r>
            <w:r w:rsidRPr="00A0295E">
              <w:rPr>
                <w:b/>
                <w:sz w:val="22"/>
              </w:rPr>
              <w:t>а</w:t>
            </w:r>
            <w:r w:rsidR="00E973C6" w:rsidRPr="00A0295E">
              <w:rPr>
                <w:b/>
                <w:sz w:val="22"/>
              </w:rPr>
              <w:t xml:space="preserve"> </w:t>
            </w:r>
          </w:p>
          <w:p w14:paraId="5D6D41D9" w14:textId="77777777" w:rsidR="00E973C6" w:rsidRPr="00A0295E" w:rsidRDefault="00E973C6" w:rsidP="002A75A9">
            <w:pPr>
              <w:widowControl w:val="0"/>
              <w:spacing w:line="240" w:lineRule="auto"/>
              <w:ind w:firstLine="1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202</w:t>
            </w:r>
            <w:r w:rsidR="002A75A9" w:rsidRPr="00A0295E">
              <w:rPr>
                <w:b/>
                <w:sz w:val="22"/>
              </w:rPr>
              <w:t>3</w:t>
            </w:r>
            <w:r w:rsidRPr="00A0295E">
              <w:rPr>
                <w:b/>
                <w:sz w:val="22"/>
              </w:rPr>
              <w:t> г.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840BEE" w14:textId="77777777" w:rsidR="004B011D" w:rsidRPr="00A0295E" w:rsidRDefault="004B011D" w:rsidP="004B011D">
            <w:pPr>
              <w:widowControl w:val="0"/>
              <w:spacing w:line="240" w:lineRule="auto"/>
              <w:ind w:firstLine="1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 xml:space="preserve">Не позднее </w:t>
            </w:r>
          </w:p>
          <w:p w14:paraId="3BCA8B18" w14:textId="54B471FC" w:rsidR="00E973C6" w:rsidRPr="00A0295E" w:rsidRDefault="004B011D" w:rsidP="004B011D">
            <w:pPr>
              <w:widowControl w:val="0"/>
              <w:spacing w:line="240" w:lineRule="auto"/>
              <w:ind w:firstLine="1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20 рабочих дней</w:t>
            </w:r>
            <w:r w:rsidR="00672683" w:rsidRPr="00A0295E">
              <w:rPr>
                <w:rFonts w:eastAsia="Times New Roman"/>
                <w:sz w:val="22"/>
                <w:szCs w:val="24"/>
              </w:rPr>
              <w:t xml:space="preserve"> после срока окончания выполнения работ Исполнителем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46E531" w14:textId="4C6BE9C4" w:rsidR="00E973C6" w:rsidRPr="00A0295E" w:rsidRDefault="00E973C6" w:rsidP="00DA3843">
            <w:pPr>
              <w:widowControl w:val="0"/>
              <w:spacing w:line="240" w:lineRule="auto"/>
              <w:ind w:firstLine="1"/>
              <w:jc w:val="center"/>
              <w:rPr>
                <w:b/>
                <w:sz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D381F7" w14:textId="53E6BBAD" w:rsidR="00FD2D08" w:rsidRPr="0060514E" w:rsidRDefault="00FD2D08" w:rsidP="007B13C7">
            <w:pPr>
              <w:widowControl w:val="0"/>
              <w:spacing w:line="240" w:lineRule="auto"/>
              <w:ind w:left="34" w:firstLine="0"/>
              <w:jc w:val="left"/>
              <w:rPr>
                <w:rFonts w:eastAsia="Times New Roman"/>
                <w:b/>
                <w:sz w:val="22"/>
              </w:rPr>
            </w:pPr>
          </w:p>
        </w:tc>
      </w:tr>
      <w:tr w:rsidR="002A75A9" w:rsidRPr="00A0295E" w14:paraId="25253D90" w14:textId="77777777" w:rsidTr="000555DE">
        <w:trPr>
          <w:cantSplit/>
          <w:trHeight w:val="316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F9EF" w14:textId="77777777" w:rsidR="002A75A9" w:rsidRPr="00A0295E" w:rsidRDefault="002A75A9" w:rsidP="00713A54">
            <w:pPr>
              <w:widowControl w:val="0"/>
              <w:spacing w:line="240" w:lineRule="auto"/>
              <w:ind w:left="36" w:firstLine="0"/>
              <w:jc w:val="center"/>
              <w:rPr>
                <w:rFonts w:eastAsia="Times New Roman"/>
                <w:b/>
                <w:sz w:val="22"/>
              </w:rPr>
            </w:pPr>
            <w:r w:rsidRPr="00A0295E">
              <w:rPr>
                <w:b/>
                <w:sz w:val="22"/>
              </w:rPr>
              <w:t>Системное сопровождение ПК ОТКР ИВС Росстата, включающее:</w:t>
            </w:r>
          </w:p>
        </w:tc>
      </w:tr>
      <w:tr w:rsidR="00E973C6" w:rsidRPr="00A0295E" w14:paraId="1327256C" w14:textId="77777777" w:rsidTr="000555DE">
        <w:trPr>
          <w:cantSplit/>
          <w:trHeight w:val="825"/>
          <w:jc w:val="center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3AB7" w14:textId="77777777" w:rsidR="00E973C6" w:rsidRPr="00A0295E" w:rsidRDefault="00E973C6" w:rsidP="00713A54">
            <w:pPr>
              <w:widowControl w:val="0"/>
              <w:numPr>
                <w:ilvl w:val="0"/>
                <w:numId w:val="4"/>
              </w:numPr>
              <w:spacing w:line="240" w:lineRule="auto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6510" w14:textId="77777777" w:rsidR="00E973C6" w:rsidRPr="00A0295E" w:rsidRDefault="00E973C6" w:rsidP="00713A54">
            <w:pPr>
              <w:pStyle w:val="TableText"/>
              <w:keepLines w:val="0"/>
              <w:widowControl w:val="0"/>
              <w:spacing w:before="0" w:after="0" w:line="240" w:lineRule="auto"/>
            </w:pPr>
            <w:r w:rsidRPr="00A0295E">
              <w:t>Электронных бланков форм Наблюдения в унифицированном формате</w:t>
            </w:r>
            <w:r w:rsidR="00404507" w:rsidRPr="00A0295E">
              <w:t xml:space="preserve"> (п. 4.3.1 ТЗ)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BD8D" w14:textId="77777777" w:rsidR="00E973C6" w:rsidRPr="00A0295E" w:rsidRDefault="000F08E7" w:rsidP="00713A54">
            <w:pPr>
              <w:pStyle w:val="TableText"/>
              <w:keepLines w:val="0"/>
              <w:widowControl w:val="0"/>
              <w:spacing w:before="0" w:after="0" w:line="240" w:lineRule="auto"/>
              <w:jc w:val="center"/>
            </w:pPr>
            <w:r w:rsidRPr="00A0295E">
              <w:t>1</w:t>
            </w:r>
            <w:r w:rsidR="0063445A" w:rsidRPr="00A0295E">
              <w:t>5</w:t>
            </w:r>
            <w:r w:rsidRPr="00A0295E">
              <w:t xml:space="preserve"> рабочих дней</w:t>
            </w:r>
            <w:r w:rsidR="00E973C6" w:rsidRPr="00A0295E">
              <w:t xml:space="preserve"> </w:t>
            </w:r>
          </w:p>
          <w:p w14:paraId="6732A08A" w14:textId="70C2A94F" w:rsidR="00E973C6" w:rsidRPr="00A0295E" w:rsidRDefault="00E973C6" w:rsidP="00713A54">
            <w:pPr>
              <w:pStyle w:val="TableText"/>
              <w:keepLines w:val="0"/>
              <w:widowControl w:val="0"/>
              <w:spacing w:before="0" w:after="0" w:line="240" w:lineRule="auto"/>
              <w:jc w:val="center"/>
            </w:pPr>
            <w:r w:rsidRPr="00A0295E">
              <w:t xml:space="preserve">с даты заключения </w:t>
            </w:r>
            <w:r w:rsidR="00483531" w:rsidRPr="00A0295E">
              <w:t>договора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B191" w14:textId="77777777" w:rsidR="00E973C6" w:rsidRPr="00A0295E" w:rsidRDefault="00404507" w:rsidP="0045392F">
            <w:pPr>
              <w:widowControl w:val="0"/>
              <w:spacing w:line="240" w:lineRule="auto"/>
              <w:ind w:left="28" w:firstLine="33"/>
              <w:jc w:val="center"/>
              <w:rPr>
                <w:rFonts w:eastAsia="Times New Roman"/>
                <w:sz w:val="22"/>
                <w:szCs w:val="24"/>
              </w:rPr>
            </w:pPr>
            <w:r w:rsidRPr="00A0295E">
              <w:rPr>
                <w:rFonts w:eastAsia="Times New Roman"/>
                <w:sz w:val="22"/>
                <w:szCs w:val="24"/>
              </w:rPr>
              <w:t xml:space="preserve">10 рабочих дней </w:t>
            </w:r>
            <w:r w:rsidR="005A4D0A" w:rsidRPr="00A0295E">
              <w:rPr>
                <w:rFonts w:eastAsia="Times New Roman"/>
                <w:sz w:val="22"/>
                <w:szCs w:val="24"/>
              </w:rPr>
              <w:t xml:space="preserve">после </w:t>
            </w:r>
            <w:r w:rsidR="0045392F" w:rsidRPr="00A0295E">
              <w:rPr>
                <w:rFonts w:eastAsia="Times New Roman"/>
                <w:sz w:val="22"/>
                <w:szCs w:val="24"/>
              </w:rPr>
              <w:t xml:space="preserve">срока </w:t>
            </w:r>
            <w:r w:rsidR="005A4D0A" w:rsidRPr="00A0295E">
              <w:rPr>
                <w:rFonts w:eastAsia="Times New Roman"/>
                <w:sz w:val="22"/>
                <w:szCs w:val="24"/>
              </w:rPr>
              <w:t>окончания выполнения работ</w:t>
            </w:r>
            <w:r w:rsidR="0045392F" w:rsidRPr="00A0295E">
              <w:rPr>
                <w:rFonts w:eastAsia="Times New Roman"/>
                <w:sz w:val="22"/>
                <w:szCs w:val="24"/>
              </w:rPr>
              <w:t xml:space="preserve"> </w:t>
            </w:r>
            <w:r w:rsidR="005A4D0A" w:rsidRPr="00A0295E">
              <w:rPr>
                <w:rFonts w:eastAsia="Times New Roman"/>
                <w:sz w:val="22"/>
                <w:szCs w:val="24"/>
              </w:rPr>
              <w:t>Исполнителем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BC93" w14:textId="77777777" w:rsidR="00E973C6" w:rsidRPr="00A0295E" w:rsidRDefault="00E973C6" w:rsidP="00713A54">
            <w:pPr>
              <w:pStyle w:val="TableListBullet"/>
              <w:keepLines w:val="0"/>
              <w:widowControl w:val="0"/>
              <w:numPr>
                <w:ilvl w:val="0"/>
                <w:numId w:val="0"/>
              </w:numPr>
              <w:spacing w:after="0" w:line="240" w:lineRule="auto"/>
              <w:ind w:left="77"/>
              <w:rPr>
                <w:snapToGrid/>
                <w:szCs w:val="24"/>
                <w:lang w:eastAsia="ru-RU"/>
              </w:rPr>
            </w:pPr>
            <w:r w:rsidRPr="00A0295E">
              <w:rPr>
                <w:snapToGrid/>
                <w:szCs w:val="24"/>
                <w:lang w:eastAsia="ru-RU"/>
              </w:rPr>
              <w:t>– Файлы с электронными бланками форм на компакт-диске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3662" w14:textId="77777777" w:rsidR="00E973C6" w:rsidRPr="00A0295E" w:rsidRDefault="00FD2D08" w:rsidP="00713A54">
            <w:pPr>
              <w:widowControl w:val="0"/>
              <w:spacing w:line="240" w:lineRule="auto"/>
              <w:ind w:left="34" w:firstLine="0"/>
              <w:jc w:val="center"/>
              <w:rPr>
                <w:rFonts w:eastAsia="Times New Roman"/>
                <w:sz w:val="22"/>
              </w:rPr>
            </w:pPr>
            <w:r w:rsidRPr="00A0295E">
              <w:rPr>
                <w:rFonts w:eastAsia="Times New Roman"/>
                <w:sz w:val="22"/>
              </w:rPr>
              <w:t>-</w:t>
            </w:r>
          </w:p>
        </w:tc>
      </w:tr>
      <w:tr w:rsidR="00E973C6" w:rsidRPr="00A0295E" w14:paraId="60860C07" w14:textId="77777777" w:rsidTr="000555DE">
        <w:trPr>
          <w:cantSplit/>
          <w:trHeight w:val="3758"/>
          <w:jc w:val="center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4F36" w14:textId="77777777" w:rsidR="00E973C6" w:rsidRPr="00A0295E" w:rsidRDefault="00E973C6" w:rsidP="00713A54">
            <w:pPr>
              <w:widowControl w:val="0"/>
              <w:numPr>
                <w:ilvl w:val="0"/>
                <w:numId w:val="4"/>
              </w:numPr>
              <w:spacing w:line="240" w:lineRule="auto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C68C" w14:textId="77777777" w:rsidR="00E973C6" w:rsidRPr="00A0295E" w:rsidRDefault="00E973C6" w:rsidP="00713A54">
            <w:pPr>
              <w:pStyle w:val="TableText"/>
              <w:keepLines w:val="0"/>
              <w:widowControl w:val="0"/>
              <w:spacing w:before="0" w:after="0" w:line="240" w:lineRule="auto"/>
              <w:rPr>
                <w:szCs w:val="22"/>
              </w:rPr>
            </w:pPr>
            <w:r w:rsidRPr="00A0295E">
              <w:t xml:space="preserve">– </w:t>
            </w:r>
            <w:r w:rsidRPr="00A0295E">
              <w:rPr>
                <w:szCs w:val="22"/>
              </w:rPr>
              <w:t>подсистемы регистрации отчетов и ввода данных;</w:t>
            </w:r>
          </w:p>
          <w:p w14:paraId="41D7D355" w14:textId="77777777" w:rsidR="00E973C6" w:rsidRPr="00A0295E" w:rsidRDefault="00E973C6" w:rsidP="00713A54">
            <w:pPr>
              <w:pStyle w:val="TableText"/>
              <w:keepLines w:val="0"/>
              <w:widowControl w:val="0"/>
              <w:spacing w:before="0" w:after="0" w:line="240" w:lineRule="auto"/>
              <w:rPr>
                <w:szCs w:val="22"/>
              </w:rPr>
            </w:pPr>
            <w:r w:rsidRPr="00A0295E">
              <w:rPr>
                <w:szCs w:val="22"/>
              </w:rPr>
              <w:t>– подсистемы ведения списка респондентов;</w:t>
            </w:r>
          </w:p>
          <w:p w14:paraId="0FD341FE" w14:textId="77777777" w:rsidR="00E973C6" w:rsidRPr="00A0295E" w:rsidRDefault="00E973C6" w:rsidP="00713A54">
            <w:pPr>
              <w:pStyle w:val="TableText"/>
              <w:keepLines w:val="0"/>
              <w:widowControl w:val="0"/>
              <w:spacing w:before="0" w:after="0" w:line="240" w:lineRule="auto"/>
              <w:rPr>
                <w:szCs w:val="22"/>
              </w:rPr>
            </w:pPr>
            <w:r w:rsidRPr="00A0295E">
              <w:rPr>
                <w:szCs w:val="22"/>
              </w:rPr>
              <w:t>– подсистемы итоговых таблиц</w:t>
            </w:r>
            <w:r w:rsidR="00404507" w:rsidRPr="00A0295E">
              <w:rPr>
                <w:szCs w:val="22"/>
              </w:rPr>
              <w:t xml:space="preserve"> (п. 4.3.2 ТЗ)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6625" w14:textId="77777777" w:rsidR="00E973C6" w:rsidRPr="00A0295E" w:rsidRDefault="000F08E7" w:rsidP="00713A54">
            <w:pPr>
              <w:pStyle w:val="TableText"/>
              <w:keepLines w:val="0"/>
              <w:widowControl w:val="0"/>
              <w:spacing w:before="0" w:after="0" w:line="240" w:lineRule="auto"/>
              <w:jc w:val="center"/>
              <w:rPr>
                <w:szCs w:val="22"/>
              </w:rPr>
            </w:pPr>
            <w:r w:rsidRPr="00A0295E">
              <w:rPr>
                <w:szCs w:val="22"/>
              </w:rPr>
              <w:t>20 рабочих дней</w:t>
            </w:r>
          </w:p>
          <w:p w14:paraId="69366E1C" w14:textId="66F5869E" w:rsidR="00E973C6" w:rsidRPr="00A0295E" w:rsidRDefault="00E973C6" w:rsidP="00713A54">
            <w:pPr>
              <w:pStyle w:val="TableText"/>
              <w:keepLines w:val="0"/>
              <w:widowControl w:val="0"/>
              <w:spacing w:before="0" w:after="0" w:line="240" w:lineRule="auto"/>
              <w:jc w:val="center"/>
              <w:rPr>
                <w:szCs w:val="22"/>
              </w:rPr>
            </w:pPr>
            <w:r w:rsidRPr="00A0295E">
              <w:rPr>
                <w:szCs w:val="22"/>
              </w:rPr>
              <w:t xml:space="preserve">с даты заключения </w:t>
            </w:r>
            <w:r w:rsidR="00483531" w:rsidRPr="00A0295E">
              <w:t>договора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0BC0" w14:textId="77777777" w:rsidR="00E973C6" w:rsidRPr="00A0295E" w:rsidRDefault="00404507" w:rsidP="0045392F">
            <w:pPr>
              <w:widowControl w:val="0"/>
              <w:spacing w:line="240" w:lineRule="auto"/>
              <w:ind w:left="28" w:firstLine="33"/>
              <w:jc w:val="center"/>
              <w:rPr>
                <w:szCs w:val="28"/>
              </w:rPr>
            </w:pPr>
            <w:r w:rsidRPr="00A0295E">
              <w:rPr>
                <w:rFonts w:eastAsia="Times New Roman"/>
                <w:sz w:val="22"/>
              </w:rPr>
              <w:t>10 рабочих дней</w:t>
            </w:r>
            <w:r w:rsidR="005A4D0A" w:rsidRPr="00A0295E">
              <w:rPr>
                <w:rFonts w:eastAsia="Times New Roman"/>
                <w:sz w:val="22"/>
                <w:szCs w:val="24"/>
              </w:rPr>
              <w:t xml:space="preserve"> после </w:t>
            </w:r>
            <w:r w:rsidR="0045392F" w:rsidRPr="00A0295E">
              <w:rPr>
                <w:rFonts w:eastAsia="Times New Roman"/>
                <w:sz w:val="22"/>
                <w:szCs w:val="24"/>
              </w:rPr>
              <w:t xml:space="preserve">срока </w:t>
            </w:r>
            <w:r w:rsidR="005A4D0A" w:rsidRPr="00A0295E">
              <w:rPr>
                <w:rFonts w:eastAsia="Times New Roman"/>
                <w:sz w:val="22"/>
                <w:szCs w:val="24"/>
              </w:rPr>
              <w:t>окончания выполнения работ</w:t>
            </w:r>
            <w:r w:rsidR="0045392F" w:rsidRPr="00A0295E">
              <w:rPr>
                <w:rFonts w:eastAsia="Times New Roman"/>
                <w:sz w:val="22"/>
                <w:szCs w:val="24"/>
              </w:rPr>
              <w:t xml:space="preserve"> </w:t>
            </w:r>
            <w:r w:rsidR="005A4D0A" w:rsidRPr="00A0295E">
              <w:rPr>
                <w:snapToGrid w:val="0"/>
                <w:sz w:val="22"/>
                <w:szCs w:val="24"/>
              </w:rPr>
              <w:t>Исполнителем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ADF3" w14:textId="77777777" w:rsidR="00E973C6" w:rsidRPr="00A0295E" w:rsidRDefault="00E973C6" w:rsidP="00713A54">
            <w:pPr>
              <w:widowControl w:val="0"/>
              <w:spacing w:line="240" w:lineRule="auto"/>
              <w:ind w:left="77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A0295E">
              <w:rPr>
                <w:rFonts w:eastAsia="Times New Roman"/>
                <w:sz w:val="24"/>
                <w:szCs w:val="24"/>
                <w:lang w:eastAsia="en-US"/>
              </w:rPr>
              <w:t>– Дистрибутив программного обеспечения на компакт-диске;</w:t>
            </w:r>
          </w:p>
          <w:p w14:paraId="60CD8644" w14:textId="77F7A96D" w:rsidR="00E973C6" w:rsidRPr="00A0295E" w:rsidRDefault="00E973C6" w:rsidP="00D03174">
            <w:pPr>
              <w:widowControl w:val="0"/>
              <w:spacing w:line="240" w:lineRule="auto"/>
              <w:ind w:left="77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A0295E">
              <w:rPr>
                <w:rFonts w:eastAsia="Times New Roman"/>
                <w:sz w:val="24"/>
                <w:szCs w:val="24"/>
                <w:lang w:eastAsia="en-US"/>
              </w:rPr>
              <w:t>– Акт сдачи программно-технологических средств в ОФАП Росстата, включающий информацию об исходных кодах и инструкции по сборке, библиотеки зависимостей и т.д. в соответствии с ТЗ;</w:t>
            </w:r>
          </w:p>
          <w:p w14:paraId="47A4BF6F" w14:textId="77777777" w:rsidR="00E973C6" w:rsidRPr="00A0295E" w:rsidRDefault="00E973C6" w:rsidP="00713A54">
            <w:pPr>
              <w:widowControl w:val="0"/>
              <w:spacing w:line="240" w:lineRule="auto"/>
              <w:ind w:left="77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A0295E">
              <w:rPr>
                <w:rFonts w:eastAsia="Times New Roman"/>
                <w:sz w:val="24"/>
                <w:szCs w:val="24"/>
                <w:lang w:eastAsia="en-US"/>
              </w:rPr>
              <w:t>– Файлы с макетами регламентных таблиц на компакт-диске.</w:t>
            </w:r>
          </w:p>
          <w:p w14:paraId="1650F246" w14:textId="77777777" w:rsidR="00E973C6" w:rsidRPr="00A0295E" w:rsidRDefault="00E973C6" w:rsidP="00713A54">
            <w:pPr>
              <w:widowControl w:val="0"/>
              <w:spacing w:line="240" w:lineRule="auto"/>
              <w:ind w:left="77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A0295E">
              <w:rPr>
                <w:rFonts w:eastAsia="Times New Roman"/>
                <w:sz w:val="24"/>
                <w:szCs w:val="24"/>
                <w:lang w:eastAsia="en-US"/>
              </w:rPr>
              <w:t>На каждую подсистему:</w:t>
            </w:r>
          </w:p>
          <w:p w14:paraId="3A6B1EF4" w14:textId="77777777" w:rsidR="00E973C6" w:rsidRPr="00A0295E" w:rsidRDefault="00E973C6" w:rsidP="00713A54">
            <w:pPr>
              <w:widowControl w:val="0"/>
              <w:tabs>
                <w:tab w:val="num" w:pos="470"/>
              </w:tabs>
              <w:spacing w:line="240" w:lineRule="auto"/>
              <w:ind w:left="77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A0295E">
              <w:rPr>
                <w:rFonts w:eastAsia="Times New Roman"/>
                <w:sz w:val="24"/>
                <w:szCs w:val="24"/>
                <w:lang w:eastAsia="en-US"/>
              </w:rPr>
              <w:t>Руководство пользователя;</w:t>
            </w:r>
          </w:p>
          <w:p w14:paraId="3A8F40F8" w14:textId="20B2B635" w:rsidR="00E973C6" w:rsidRPr="00A0295E" w:rsidRDefault="00E973C6" w:rsidP="00713A54">
            <w:pPr>
              <w:spacing w:line="240" w:lineRule="auto"/>
              <w:ind w:left="77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A0295E">
              <w:rPr>
                <w:rFonts w:eastAsia="Times New Roman"/>
                <w:sz w:val="24"/>
                <w:szCs w:val="24"/>
                <w:lang w:eastAsia="en-US"/>
              </w:rPr>
              <w:t>Программа и методика испытаний.</w:t>
            </w:r>
          </w:p>
          <w:p w14:paraId="0304E4E7" w14:textId="6DCE16A1" w:rsidR="00F52718" w:rsidRPr="00A0295E" w:rsidRDefault="00F52718" w:rsidP="00713A54">
            <w:pPr>
              <w:spacing w:line="240" w:lineRule="auto"/>
              <w:ind w:left="77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6471ED8" w14:textId="74E4517B" w:rsidR="00F52718" w:rsidRPr="00A0295E" w:rsidRDefault="00F52718" w:rsidP="00713A54">
            <w:pPr>
              <w:spacing w:line="240" w:lineRule="auto"/>
              <w:ind w:left="77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 w:rsidRPr="00A0295E">
              <w:rPr>
                <w:rFonts w:eastAsia="Times New Roman"/>
                <w:sz w:val="24"/>
                <w:szCs w:val="24"/>
                <w:lang w:eastAsia="en-US"/>
              </w:rPr>
              <w:t>- Отчет о тестировании корректности работы унаследованного функционала</w:t>
            </w:r>
          </w:p>
          <w:p w14:paraId="24BC4B21" w14:textId="77777777" w:rsidR="005C1A0E" w:rsidRPr="00A0295E" w:rsidRDefault="005C1A0E" w:rsidP="00713A54">
            <w:pPr>
              <w:spacing w:line="240" w:lineRule="auto"/>
              <w:ind w:left="77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ED14" w14:textId="77777777" w:rsidR="00E973C6" w:rsidRPr="00A0295E" w:rsidRDefault="00FD2D08" w:rsidP="00713A54">
            <w:pPr>
              <w:widowControl w:val="0"/>
              <w:spacing w:line="240" w:lineRule="auto"/>
              <w:ind w:left="34" w:firstLine="0"/>
              <w:jc w:val="center"/>
              <w:rPr>
                <w:rFonts w:eastAsia="Times New Roman"/>
                <w:sz w:val="22"/>
              </w:rPr>
            </w:pPr>
            <w:r w:rsidRPr="00A0295E">
              <w:rPr>
                <w:rFonts w:eastAsia="Times New Roman"/>
                <w:sz w:val="22"/>
              </w:rPr>
              <w:t>-</w:t>
            </w:r>
          </w:p>
        </w:tc>
      </w:tr>
      <w:tr w:rsidR="00404507" w:rsidRPr="00A0295E" w14:paraId="370DB13E" w14:textId="77777777" w:rsidTr="000555DE">
        <w:trPr>
          <w:cantSplit/>
          <w:trHeight w:val="30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5ABD" w14:textId="77777777" w:rsidR="00404507" w:rsidRPr="00A0295E" w:rsidRDefault="00404507" w:rsidP="00713A54">
            <w:pPr>
              <w:widowControl w:val="0"/>
              <w:spacing w:after="60" w:line="240" w:lineRule="auto"/>
              <w:ind w:left="34" w:firstLine="0"/>
              <w:jc w:val="center"/>
              <w:rPr>
                <w:rFonts w:eastAsia="Times New Roman"/>
                <w:b/>
                <w:sz w:val="22"/>
              </w:rPr>
            </w:pPr>
            <w:r w:rsidRPr="00A0295E">
              <w:rPr>
                <w:b/>
                <w:sz w:val="22"/>
              </w:rPr>
              <w:lastRenderedPageBreak/>
              <w:t>Системное сопровождение ПК ОТКР ИВС Росстата, включающее:</w:t>
            </w:r>
          </w:p>
        </w:tc>
      </w:tr>
      <w:tr w:rsidR="00404507" w:rsidRPr="00A0295E" w14:paraId="5AB959A1" w14:textId="77777777" w:rsidTr="000555DE">
        <w:trPr>
          <w:cantSplit/>
          <w:trHeight w:val="486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E96A" w14:textId="1D3A2B21" w:rsidR="00404507" w:rsidRPr="00A0295E" w:rsidRDefault="00404507" w:rsidP="00672683">
            <w:pPr>
              <w:widowControl w:val="0"/>
              <w:spacing w:line="240" w:lineRule="auto"/>
              <w:ind w:left="34" w:firstLine="0"/>
              <w:jc w:val="center"/>
              <w:rPr>
                <w:rFonts w:eastAsia="Times New Roman"/>
                <w:sz w:val="22"/>
                <w:szCs w:val="24"/>
                <w:lang w:eastAsia="en-US"/>
              </w:rPr>
            </w:pPr>
            <w:r w:rsidRPr="00A0295E">
              <w:rPr>
                <w:rFonts w:eastAsia="Times New Roman"/>
                <w:sz w:val="22"/>
                <w:szCs w:val="24"/>
                <w:lang w:eastAsia="en-US"/>
              </w:rPr>
              <w:t>Информационно-технологическое сопровождение</w:t>
            </w:r>
          </w:p>
        </w:tc>
      </w:tr>
      <w:tr w:rsidR="00E973C6" w:rsidRPr="00A0295E" w14:paraId="5C362575" w14:textId="77777777" w:rsidTr="000555DE">
        <w:trPr>
          <w:cantSplit/>
          <w:trHeight w:val="961"/>
          <w:jc w:val="center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5254" w14:textId="77777777" w:rsidR="00E973C6" w:rsidRPr="00A0295E" w:rsidRDefault="00E973C6" w:rsidP="00713A54">
            <w:pPr>
              <w:widowControl w:val="0"/>
              <w:numPr>
                <w:ilvl w:val="0"/>
                <w:numId w:val="4"/>
              </w:numPr>
              <w:spacing w:line="240" w:lineRule="auto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1603" w14:textId="77777777" w:rsidR="00817391" w:rsidRPr="00A0295E" w:rsidRDefault="00E973C6" w:rsidP="00713A54">
            <w:pPr>
              <w:widowControl w:val="0"/>
              <w:spacing w:line="240" w:lineRule="auto"/>
              <w:ind w:firstLine="0"/>
              <w:jc w:val="left"/>
              <w:rPr>
                <w:rFonts w:eastAsia="Times New Roman"/>
                <w:sz w:val="22"/>
              </w:rPr>
            </w:pPr>
            <w:r w:rsidRPr="00A0295E">
              <w:rPr>
                <w:rFonts w:eastAsia="Times New Roman"/>
                <w:sz w:val="22"/>
              </w:rPr>
              <w:t>Информационно-технологическое сопровождение</w:t>
            </w:r>
            <w:r w:rsidR="00817391" w:rsidRPr="00A0295E">
              <w:rPr>
                <w:rFonts w:eastAsia="Times New Roman"/>
                <w:sz w:val="22"/>
              </w:rPr>
              <w:t xml:space="preserve"> на 1 Этапе:</w:t>
            </w:r>
          </w:p>
          <w:p w14:paraId="04806575" w14:textId="77777777" w:rsidR="00E973C6" w:rsidRPr="00A0295E" w:rsidRDefault="00817391" w:rsidP="00817391">
            <w:pPr>
              <w:widowControl w:val="0"/>
              <w:spacing w:line="240" w:lineRule="auto"/>
              <w:ind w:firstLine="0"/>
              <w:jc w:val="left"/>
              <w:rPr>
                <w:rFonts w:eastAsia="Times New Roman"/>
                <w:sz w:val="22"/>
              </w:rPr>
            </w:pPr>
            <w:r w:rsidRPr="00A0295E">
              <w:rPr>
                <w:rFonts w:eastAsia="Times New Roman"/>
                <w:sz w:val="22"/>
              </w:rPr>
              <w:t xml:space="preserve">– </w:t>
            </w:r>
            <w:r w:rsidR="00E973C6" w:rsidRPr="00A0295E">
              <w:rPr>
                <w:rFonts w:eastAsia="Times New Roman"/>
                <w:sz w:val="22"/>
              </w:rPr>
              <w:t>ЦОДФУ</w:t>
            </w:r>
            <w:r w:rsidRPr="00A0295E">
              <w:rPr>
                <w:rFonts w:eastAsia="Times New Roman"/>
                <w:sz w:val="22"/>
              </w:rPr>
              <w:t>;</w:t>
            </w:r>
            <w:r w:rsidR="00E973C6" w:rsidRPr="00A0295E">
              <w:rPr>
                <w:rFonts w:eastAsia="Times New Roman"/>
                <w:sz w:val="22"/>
              </w:rPr>
              <w:t xml:space="preserve"> </w:t>
            </w:r>
          </w:p>
          <w:p w14:paraId="4CC0F06D" w14:textId="77777777" w:rsidR="00817391" w:rsidRPr="00A0295E" w:rsidRDefault="00817391" w:rsidP="00817391">
            <w:pPr>
              <w:widowControl w:val="0"/>
              <w:spacing w:line="240" w:lineRule="auto"/>
              <w:ind w:firstLine="0"/>
              <w:jc w:val="left"/>
              <w:rPr>
                <w:sz w:val="22"/>
              </w:rPr>
            </w:pPr>
            <w:r w:rsidRPr="00A0295E">
              <w:rPr>
                <w:rFonts w:eastAsia="Times New Roman"/>
                <w:sz w:val="22"/>
              </w:rPr>
              <w:t xml:space="preserve">–  пользователей 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464E9" w14:textId="77777777" w:rsidR="00E973C6" w:rsidRPr="00A0295E" w:rsidRDefault="00404507" w:rsidP="00713A54">
            <w:pPr>
              <w:pStyle w:val="TableText"/>
              <w:keepLines w:val="0"/>
              <w:widowControl w:val="0"/>
              <w:spacing w:line="240" w:lineRule="auto"/>
              <w:jc w:val="center"/>
              <w:rPr>
                <w:szCs w:val="22"/>
              </w:rPr>
            </w:pPr>
            <w:r w:rsidRPr="00A0295E">
              <w:rPr>
                <w:szCs w:val="22"/>
              </w:rPr>
              <w:t xml:space="preserve">31 </w:t>
            </w:r>
            <w:r w:rsidR="00E973C6" w:rsidRPr="00A0295E">
              <w:rPr>
                <w:szCs w:val="22"/>
              </w:rPr>
              <w:t>Март</w:t>
            </w:r>
            <w:r w:rsidRPr="00A0295E">
              <w:rPr>
                <w:szCs w:val="22"/>
              </w:rPr>
              <w:t>а</w:t>
            </w:r>
            <w:r w:rsidR="00E973C6" w:rsidRPr="00A0295E">
              <w:rPr>
                <w:szCs w:val="22"/>
              </w:rPr>
              <w:t xml:space="preserve"> </w:t>
            </w:r>
          </w:p>
          <w:p w14:paraId="0F2FF3EC" w14:textId="77777777" w:rsidR="00E973C6" w:rsidRPr="00A0295E" w:rsidRDefault="00E973C6" w:rsidP="00404507">
            <w:pPr>
              <w:pStyle w:val="TableText"/>
              <w:widowControl w:val="0"/>
              <w:spacing w:line="240" w:lineRule="auto"/>
              <w:jc w:val="center"/>
              <w:rPr>
                <w:szCs w:val="22"/>
              </w:rPr>
            </w:pPr>
            <w:r w:rsidRPr="00A0295E">
              <w:rPr>
                <w:szCs w:val="22"/>
              </w:rPr>
              <w:t>202</w:t>
            </w:r>
            <w:r w:rsidR="00404507" w:rsidRPr="00A0295E">
              <w:rPr>
                <w:szCs w:val="22"/>
              </w:rPr>
              <w:t>3</w:t>
            </w:r>
            <w:r w:rsidRPr="00A0295E">
              <w:rPr>
                <w:szCs w:val="22"/>
              </w:rPr>
              <w:t xml:space="preserve"> г.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AD5DD5" w14:textId="77777777" w:rsidR="00404507" w:rsidRPr="00A0295E" w:rsidRDefault="00404507" w:rsidP="00404507">
            <w:pPr>
              <w:widowControl w:val="0"/>
              <w:spacing w:line="240" w:lineRule="auto"/>
              <w:ind w:firstLine="1"/>
              <w:jc w:val="center"/>
              <w:rPr>
                <w:sz w:val="22"/>
              </w:rPr>
            </w:pPr>
            <w:r w:rsidRPr="00A0295E">
              <w:rPr>
                <w:sz w:val="22"/>
              </w:rPr>
              <w:t>14 Апреля</w:t>
            </w:r>
          </w:p>
          <w:p w14:paraId="3EF57797" w14:textId="77777777" w:rsidR="00E973C6" w:rsidRPr="00A0295E" w:rsidRDefault="00404507" w:rsidP="00404507">
            <w:pPr>
              <w:pStyle w:val="TableListBullet"/>
              <w:keepLines w:val="0"/>
              <w:widowControl w:val="0"/>
              <w:numPr>
                <w:ilvl w:val="0"/>
                <w:numId w:val="0"/>
              </w:numPr>
              <w:spacing w:line="240" w:lineRule="auto"/>
              <w:ind w:left="48"/>
              <w:jc w:val="center"/>
            </w:pPr>
            <w:r w:rsidRPr="00A0295E">
              <w:t>2023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9B312" w14:textId="77777777" w:rsidR="00E973C6" w:rsidRPr="00A0295E" w:rsidRDefault="00E973C6" w:rsidP="00713A54">
            <w:pPr>
              <w:pStyle w:val="TableListBullet"/>
              <w:keepLines w:val="0"/>
              <w:widowControl w:val="0"/>
              <w:numPr>
                <w:ilvl w:val="0"/>
                <w:numId w:val="0"/>
              </w:numPr>
              <w:spacing w:line="240" w:lineRule="auto"/>
              <w:ind w:left="48"/>
              <w:jc w:val="both"/>
            </w:pPr>
            <w:r w:rsidRPr="00A0295E">
              <w:t>– Отчет о выполненных работах</w:t>
            </w:r>
            <w:r w:rsidR="004C23BB" w:rsidRPr="00A0295E">
              <w:t xml:space="preserve"> Этап 1</w:t>
            </w:r>
            <w:r w:rsidRPr="00A0295E">
              <w:t>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A3DD" w14:textId="77777777" w:rsidR="00E973C6" w:rsidRPr="00A0295E" w:rsidRDefault="00FD2D08" w:rsidP="00713A54">
            <w:pPr>
              <w:widowControl w:val="0"/>
              <w:spacing w:after="60" w:line="240" w:lineRule="auto"/>
              <w:ind w:left="34" w:firstLine="0"/>
              <w:jc w:val="center"/>
              <w:rPr>
                <w:rFonts w:eastAsia="Times New Roman"/>
                <w:sz w:val="22"/>
              </w:rPr>
            </w:pPr>
            <w:r w:rsidRPr="00A0295E">
              <w:rPr>
                <w:rFonts w:eastAsia="Times New Roman"/>
                <w:sz w:val="22"/>
              </w:rPr>
              <w:t>-</w:t>
            </w:r>
          </w:p>
        </w:tc>
      </w:tr>
      <w:tr w:rsidR="004B011D" w:rsidRPr="00A0295E" w14:paraId="25D27300" w14:textId="77777777" w:rsidTr="00DA3843">
        <w:trPr>
          <w:cantSplit/>
          <w:trHeight w:val="538"/>
          <w:jc w:val="center"/>
        </w:trPr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47E0FB" w14:textId="77777777" w:rsidR="004B011D" w:rsidRPr="00A0295E" w:rsidDel="00FD7617" w:rsidRDefault="004B011D" w:rsidP="00713A54">
            <w:pPr>
              <w:widowControl w:val="0"/>
              <w:spacing w:line="240" w:lineRule="auto"/>
              <w:ind w:firstLine="0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Этап 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8ED11A" w14:textId="77777777" w:rsidR="004B011D" w:rsidRPr="00A0295E" w:rsidRDefault="004B011D" w:rsidP="00404507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 xml:space="preserve">30 Июня </w:t>
            </w:r>
          </w:p>
          <w:p w14:paraId="25F8BD12" w14:textId="77777777" w:rsidR="004B011D" w:rsidRPr="00A0295E" w:rsidRDefault="004B011D" w:rsidP="00404507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2023 г.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0D572A" w14:textId="77777777" w:rsidR="00672683" w:rsidRPr="00A0295E" w:rsidRDefault="00672683" w:rsidP="00672683">
            <w:pPr>
              <w:widowControl w:val="0"/>
              <w:spacing w:line="240" w:lineRule="auto"/>
              <w:ind w:firstLine="1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 xml:space="preserve">Не позднее </w:t>
            </w:r>
          </w:p>
          <w:p w14:paraId="325C3E92" w14:textId="74D59CBA" w:rsidR="004B011D" w:rsidRPr="00A0295E" w:rsidRDefault="00672683" w:rsidP="00672683">
            <w:pPr>
              <w:widowControl w:val="0"/>
              <w:spacing w:line="240" w:lineRule="auto"/>
              <w:ind w:firstLine="1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20 рабочих дней</w:t>
            </w:r>
            <w:r w:rsidRPr="00A0295E">
              <w:rPr>
                <w:rFonts w:eastAsia="Times New Roman"/>
                <w:sz w:val="22"/>
                <w:szCs w:val="24"/>
              </w:rPr>
              <w:t xml:space="preserve"> после срока окончания выполнения работ Исполнителем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D93857" w14:textId="0CFE922B" w:rsidR="004B011D" w:rsidRPr="00A0295E" w:rsidRDefault="004B011D" w:rsidP="00DA3843">
            <w:pPr>
              <w:widowControl w:val="0"/>
              <w:spacing w:line="240" w:lineRule="auto"/>
              <w:ind w:firstLine="1"/>
              <w:jc w:val="center"/>
              <w:rPr>
                <w:b/>
                <w:sz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531828" w14:textId="55BAACEB" w:rsidR="004B011D" w:rsidRPr="00A0295E" w:rsidDel="00FD7617" w:rsidRDefault="004B011D" w:rsidP="007B13C7">
            <w:pPr>
              <w:widowControl w:val="0"/>
              <w:spacing w:line="240" w:lineRule="auto"/>
              <w:ind w:firstLine="0"/>
              <w:jc w:val="left"/>
              <w:rPr>
                <w:b/>
                <w:sz w:val="22"/>
              </w:rPr>
            </w:pPr>
          </w:p>
        </w:tc>
      </w:tr>
      <w:tr w:rsidR="00404507" w:rsidRPr="00A0295E" w14:paraId="32CCFC54" w14:textId="77777777" w:rsidTr="00DA3843">
        <w:trPr>
          <w:cantSplit/>
          <w:trHeight w:val="271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90E2" w14:textId="77777777" w:rsidR="00404507" w:rsidRPr="00A0295E" w:rsidRDefault="00404507" w:rsidP="00713A54">
            <w:pPr>
              <w:widowControl w:val="0"/>
              <w:spacing w:after="60" w:line="240" w:lineRule="auto"/>
              <w:ind w:left="34" w:firstLine="0"/>
              <w:jc w:val="center"/>
              <w:rPr>
                <w:rFonts w:eastAsia="Times New Roman"/>
                <w:sz w:val="22"/>
              </w:rPr>
            </w:pPr>
            <w:r w:rsidRPr="00A0295E">
              <w:rPr>
                <w:sz w:val="22"/>
              </w:rPr>
              <w:t>Системное сопровождение ПК ОТКР ИВС Росстата, включающее:</w:t>
            </w:r>
          </w:p>
        </w:tc>
      </w:tr>
      <w:tr w:rsidR="00404507" w:rsidRPr="00A0295E" w14:paraId="5AD11C07" w14:textId="77777777" w:rsidTr="00DA3843">
        <w:trPr>
          <w:cantSplit/>
          <w:trHeight w:val="546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990A" w14:textId="54D25821" w:rsidR="00404507" w:rsidRPr="00A0295E" w:rsidRDefault="00404507" w:rsidP="00672683">
            <w:pPr>
              <w:widowControl w:val="0"/>
              <w:spacing w:line="240" w:lineRule="auto"/>
              <w:ind w:left="34" w:firstLine="0"/>
              <w:jc w:val="center"/>
              <w:rPr>
                <w:rFonts w:eastAsia="Times New Roman"/>
                <w:sz w:val="22"/>
                <w:szCs w:val="24"/>
                <w:lang w:eastAsia="en-US"/>
              </w:rPr>
            </w:pPr>
            <w:r w:rsidRPr="00A0295E">
              <w:rPr>
                <w:rFonts w:eastAsia="Times New Roman"/>
                <w:sz w:val="22"/>
                <w:szCs w:val="24"/>
                <w:lang w:eastAsia="en-US"/>
              </w:rPr>
              <w:t>Информационно-технологическое сопровождение</w:t>
            </w:r>
          </w:p>
        </w:tc>
      </w:tr>
      <w:tr w:rsidR="00817391" w:rsidRPr="00A0295E" w14:paraId="166D72A7" w14:textId="77777777" w:rsidTr="000555DE">
        <w:trPr>
          <w:cantSplit/>
          <w:trHeight w:val="951"/>
          <w:jc w:val="center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1B13" w14:textId="77777777" w:rsidR="00817391" w:rsidRPr="00A0295E" w:rsidRDefault="00817391" w:rsidP="00713A54">
            <w:pPr>
              <w:widowControl w:val="0"/>
              <w:numPr>
                <w:ilvl w:val="0"/>
                <w:numId w:val="4"/>
              </w:numPr>
              <w:spacing w:line="240" w:lineRule="auto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7C46" w14:textId="77777777" w:rsidR="00817391" w:rsidRPr="00A0295E" w:rsidRDefault="00817391" w:rsidP="00817391">
            <w:pPr>
              <w:widowControl w:val="0"/>
              <w:spacing w:line="240" w:lineRule="auto"/>
              <w:ind w:firstLine="0"/>
              <w:jc w:val="left"/>
              <w:rPr>
                <w:rFonts w:eastAsia="Times New Roman"/>
                <w:sz w:val="22"/>
              </w:rPr>
            </w:pPr>
            <w:r w:rsidRPr="00A0295E">
              <w:rPr>
                <w:rFonts w:eastAsia="Times New Roman"/>
                <w:sz w:val="22"/>
              </w:rPr>
              <w:t>Информационно-технологическое сопровождение на 2 Этапе:</w:t>
            </w:r>
          </w:p>
          <w:p w14:paraId="53D05123" w14:textId="77777777" w:rsidR="00817391" w:rsidRPr="00A0295E" w:rsidRDefault="00817391" w:rsidP="00817391">
            <w:pPr>
              <w:widowControl w:val="0"/>
              <w:spacing w:line="240" w:lineRule="auto"/>
              <w:ind w:firstLine="0"/>
              <w:jc w:val="left"/>
              <w:rPr>
                <w:rFonts w:eastAsia="Times New Roman"/>
                <w:sz w:val="22"/>
              </w:rPr>
            </w:pPr>
            <w:r w:rsidRPr="00A0295E">
              <w:rPr>
                <w:rFonts w:eastAsia="Times New Roman"/>
                <w:sz w:val="22"/>
              </w:rPr>
              <w:t xml:space="preserve">– ЦОДФУ; </w:t>
            </w:r>
          </w:p>
          <w:p w14:paraId="79C57F08" w14:textId="77777777" w:rsidR="00817391" w:rsidRPr="00A0295E" w:rsidRDefault="00817391" w:rsidP="00817391">
            <w:pPr>
              <w:widowControl w:val="0"/>
              <w:spacing w:line="240" w:lineRule="auto"/>
              <w:ind w:firstLine="0"/>
              <w:jc w:val="left"/>
              <w:rPr>
                <w:sz w:val="22"/>
              </w:rPr>
            </w:pPr>
            <w:r w:rsidRPr="00A0295E">
              <w:rPr>
                <w:rFonts w:eastAsia="Times New Roman"/>
                <w:sz w:val="22"/>
              </w:rPr>
              <w:t>–  пользователей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75583" w14:textId="77777777" w:rsidR="00817391" w:rsidRPr="00A0295E" w:rsidRDefault="00817391" w:rsidP="00B377D5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 xml:space="preserve">30 Июня </w:t>
            </w:r>
          </w:p>
          <w:p w14:paraId="368842F4" w14:textId="77777777" w:rsidR="00817391" w:rsidRPr="00A0295E" w:rsidRDefault="00817391" w:rsidP="00B377D5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2023 г.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D659B" w14:textId="77777777" w:rsidR="00817391" w:rsidRPr="00A0295E" w:rsidRDefault="00817391" w:rsidP="00B377D5">
            <w:pPr>
              <w:widowControl w:val="0"/>
              <w:spacing w:line="240" w:lineRule="auto"/>
              <w:ind w:firstLine="1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14 июля</w:t>
            </w:r>
          </w:p>
          <w:p w14:paraId="79AFB26A" w14:textId="77777777" w:rsidR="00817391" w:rsidRPr="00A0295E" w:rsidRDefault="00817391" w:rsidP="00B377D5">
            <w:pPr>
              <w:widowControl w:val="0"/>
              <w:spacing w:line="240" w:lineRule="auto"/>
              <w:ind w:firstLine="1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2023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C74CE" w14:textId="77777777" w:rsidR="00817391" w:rsidRPr="00A0295E" w:rsidRDefault="00817391" w:rsidP="00713A54">
            <w:pPr>
              <w:pStyle w:val="TableListBullet"/>
              <w:keepLines w:val="0"/>
              <w:widowControl w:val="0"/>
              <w:numPr>
                <w:ilvl w:val="0"/>
                <w:numId w:val="0"/>
              </w:numPr>
              <w:spacing w:line="240" w:lineRule="auto"/>
              <w:ind w:left="48"/>
              <w:jc w:val="both"/>
            </w:pPr>
            <w:r w:rsidRPr="00A0295E">
              <w:t>– Отчет о выполненных работах</w:t>
            </w:r>
            <w:r w:rsidR="004C23BB" w:rsidRPr="00A0295E">
              <w:t xml:space="preserve"> Этап 2</w:t>
            </w:r>
            <w:r w:rsidRPr="00A0295E">
              <w:t>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FD0B" w14:textId="77777777" w:rsidR="00817391" w:rsidRPr="00A0295E" w:rsidRDefault="00FD2D08" w:rsidP="00713A54">
            <w:pPr>
              <w:widowControl w:val="0"/>
              <w:spacing w:after="60" w:line="240" w:lineRule="auto"/>
              <w:ind w:left="34" w:firstLine="0"/>
              <w:jc w:val="center"/>
              <w:rPr>
                <w:rFonts w:eastAsia="Times New Roman"/>
                <w:sz w:val="22"/>
              </w:rPr>
            </w:pPr>
            <w:r w:rsidRPr="00A0295E">
              <w:rPr>
                <w:rFonts w:eastAsia="Times New Roman"/>
                <w:sz w:val="22"/>
              </w:rPr>
              <w:t>-</w:t>
            </w:r>
          </w:p>
        </w:tc>
      </w:tr>
      <w:tr w:rsidR="004B011D" w:rsidRPr="00A0295E" w14:paraId="31A24B32" w14:textId="77777777" w:rsidTr="00DA3843">
        <w:trPr>
          <w:cantSplit/>
          <w:trHeight w:val="777"/>
          <w:jc w:val="center"/>
        </w:trPr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6CBB8F" w14:textId="77777777" w:rsidR="004B011D" w:rsidRPr="00A0295E" w:rsidDel="00FD7617" w:rsidRDefault="004B011D" w:rsidP="00207BD1">
            <w:pPr>
              <w:widowControl w:val="0"/>
              <w:spacing w:line="240" w:lineRule="auto"/>
              <w:ind w:firstLine="0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Этап 3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64118D" w14:textId="77777777" w:rsidR="004B011D" w:rsidRPr="00A0295E" w:rsidRDefault="004B011D" w:rsidP="00713A54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 xml:space="preserve">29 Сентября </w:t>
            </w:r>
          </w:p>
          <w:p w14:paraId="7F021553" w14:textId="77777777" w:rsidR="004B011D" w:rsidRPr="00A0295E" w:rsidRDefault="004B011D" w:rsidP="00817391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2023 г.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4E9942" w14:textId="77777777" w:rsidR="00672683" w:rsidRPr="00A0295E" w:rsidRDefault="00672683" w:rsidP="00672683">
            <w:pPr>
              <w:widowControl w:val="0"/>
              <w:spacing w:line="240" w:lineRule="auto"/>
              <w:ind w:firstLine="1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 xml:space="preserve">Не позднее </w:t>
            </w:r>
          </w:p>
          <w:p w14:paraId="294668C6" w14:textId="085A6421" w:rsidR="004B011D" w:rsidRPr="00A0295E" w:rsidRDefault="00672683" w:rsidP="00672683">
            <w:pPr>
              <w:widowControl w:val="0"/>
              <w:spacing w:line="240" w:lineRule="auto"/>
              <w:ind w:firstLine="1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20 рабочих дней</w:t>
            </w:r>
            <w:r w:rsidRPr="00A0295E">
              <w:rPr>
                <w:rFonts w:eastAsia="Times New Roman"/>
                <w:sz w:val="22"/>
                <w:szCs w:val="24"/>
              </w:rPr>
              <w:t xml:space="preserve"> после срока окончания выполнения работ Исполнителем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2E3139" w14:textId="1A9419FF" w:rsidR="004B011D" w:rsidRPr="00A0295E" w:rsidRDefault="004B011D" w:rsidP="00DA3843">
            <w:pPr>
              <w:widowControl w:val="0"/>
              <w:spacing w:line="240" w:lineRule="auto"/>
              <w:ind w:firstLine="1"/>
              <w:jc w:val="center"/>
              <w:rPr>
                <w:b/>
                <w:sz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C97536" w14:textId="144F568B" w:rsidR="004B011D" w:rsidRPr="00A0295E" w:rsidRDefault="004B011D" w:rsidP="0060514E">
            <w:pPr>
              <w:widowControl w:val="0"/>
              <w:spacing w:after="60" w:line="240" w:lineRule="auto"/>
              <w:ind w:left="34" w:firstLine="0"/>
              <w:jc w:val="left"/>
              <w:rPr>
                <w:rFonts w:eastAsia="Times New Roman"/>
                <w:b/>
                <w:sz w:val="22"/>
              </w:rPr>
            </w:pPr>
          </w:p>
        </w:tc>
      </w:tr>
      <w:tr w:rsidR="001A16CB" w:rsidRPr="00A0295E" w14:paraId="330B0D08" w14:textId="77777777" w:rsidTr="000555DE">
        <w:trPr>
          <w:cantSplit/>
          <w:trHeight w:val="347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87F1" w14:textId="77777777" w:rsidR="001A16CB" w:rsidRPr="00A0295E" w:rsidRDefault="001A16CB" w:rsidP="00713A54">
            <w:pPr>
              <w:widowControl w:val="0"/>
              <w:spacing w:after="60" w:line="240" w:lineRule="auto"/>
              <w:ind w:left="34" w:firstLine="0"/>
              <w:jc w:val="center"/>
              <w:rPr>
                <w:rFonts w:eastAsia="Times New Roman"/>
                <w:sz w:val="22"/>
              </w:rPr>
            </w:pPr>
            <w:r w:rsidRPr="00A0295E">
              <w:rPr>
                <w:sz w:val="22"/>
              </w:rPr>
              <w:t>Системное сопровождение ПК ОТКР ИВС Росстата, включающее:</w:t>
            </w:r>
          </w:p>
        </w:tc>
      </w:tr>
      <w:tr w:rsidR="001A16CB" w:rsidRPr="00A0295E" w14:paraId="6C02E458" w14:textId="77777777" w:rsidTr="000555DE">
        <w:trPr>
          <w:cantSplit/>
          <w:trHeight w:val="49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FDDC" w14:textId="5D9D1C0E" w:rsidR="001A16CB" w:rsidRPr="00A0295E" w:rsidRDefault="001A16CB" w:rsidP="00672683">
            <w:pPr>
              <w:widowControl w:val="0"/>
              <w:spacing w:line="240" w:lineRule="auto"/>
              <w:ind w:left="34" w:firstLine="0"/>
              <w:jc w:val="center"/>
              <w:rPr>
                <w:sz w:val="22"/>
              </w:rPr>
            </w:pPr>
            <w:r w:rsidRPr="00A0295E">
              <w:rPr>
                <w:rFonts w:eastAsia="Times New Roman"/>
                <w:sz w:val="22"/>
                <w:szCs w:val="24"/>
                <w:lang w:eastAsia="en-US"/>
              </w:rPr>
              <w:lastRenderedPageBreak/>
              <w:t>Информационно-технологическое сопровождение</w:t>
            </w:r>
          </w:p>
        </w:tc>
      </w:tr>
      <w:tr w:rsidR="001A16CB" w:rsidRPr="00A0295E" w14:paraId="7842A41A" w14:textId="77777777" w:rsidTr="000555DE">
        <w:trPr>
          <w:cantSplit/>
          <w:trHeight w:val="1123"/>
          <w:jc w:val="center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F4E3" w14:textId="77777777" w:rsidR="001A16CB" w:rsidRPr="00A0295E" w:rsidRDefault="001A16CB" w:rsidP="00713A54">
            <w:pPr>
              <w:widowControl w:val="0"/>
              <w:numPr>
                <w:ilvl w:val="0"/>
                <w:numId w:val="4"/>
              </w:numPr>
              <w:spacing w:line="240" w:lineRule="auto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781D" w14:textId="77777777" w:rsidR="001A16CB" w:rsidRPr="00A0295E" w:rsidRDefault="001A16CB" w:rsidP="00817391">
            <w:pPr>
              <w:widowControl w:val="0"/>
              <w:spacing w:line="240" w:lineRule="auto"/>
              <w:ind w:firstLine="0"/>
              <w:jc w:val="left"/>
              <w:rPr>
                <w:rFonts w:eastAsia="Times New Roman"/>
                <w:sz w:val="22"/>
              </w:rPr>
            </w:pPr>
            <w:r w:rsidRPr="00A0295E">
              <w:rPr>
                <w:rFonts w:eastAsia="Times New Roman"/>
                <w:sz w:val="22"/>
              </w:rPr>
              <w:t>Информационно-технологическое сопровождение на 3 Этапе:</w:t>
            </w:r>
          </w:p>
          <w:p w14:paraId="29DDCD99" w14:textId="77777777" w:rsidR="001A16CB" w:rsidRPr="00A0295E" w:rsidRDefault="001A16CB" w:rsidP="00817391">
            <w:pPr>
              <w:widowControl w:val="0"/>
              <w:spacing w:line="240" w:lineRule="auto"/>
              <w:ind w:firstLine="0"/>
              <w:jc w:val="left"/>
              <w:rPr>
                <w:rFonts w:eastAsia="Times New Roman"/>
                <w:sz w:val="22"/>
              </w:rPr>
            </w:pPr>
            <w:r w:rsidRPr="00A0295E">
              <w:rPr>
                <w:rFonts w:eastAsia="Times New Roman"/>
                <w:sz w:val="22"/>
              </w:rPr>
              <w:t xml:space="preserve">– ЦОДФУ; </w:t>
            </w:r>
          </w:p>
          <w:p w14:paraId="3D2530FC" w14:textId="77777777" w:rsidR="001A16CB" w:rsidRPr="00A0295E" w:rsidRDefault="001A16CB" w:rsidP="00817391">
            <w:pPr>
              <w:widowControl w:val="0"/>
              <w:spacing w:line="240" w:lineRule="auto"/>
              <w:ind w:firstLine="0"/>
              <w:jc w:val="left"/>
              <w:rPr>
                <w:sz w:val="22"/>
              </w:rPr>
            </w:pPr>
            <w:r w:rsidRPr="00A0295E">
              <w:rPr>
                <w:rFonts w:eastAsia="Times New Roman"/>
                <w:sz w:val="22"/>
              </w:rPr>
              <w:t>–  пользователей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D51B8C" w14:textId="77777777" w:rsidR="001A16CB" w:rsidRPr="00A0295E" w:rsidRDefault="001A16CB" w:rsidP="00713A54">
            <w:pPr>
              <w:pStyle w:val="TableText"/>
              <w:keepLines w:val="0"/>
              <w:widowControl w:val="0"/>
              <w:spacing w:line="240" w:lineRule="auto"/>
              <w:jc w:val="center"/>
              <w:rPr>
                <w:szCs w:val="22"/>
              </w:rPr>
            </w:pPr>
            <w:r w:rsidRPr="00A0295E">
              <w:rPr>
                <w:szCs w:val="22"/>
              </w:rPr>
              <w:t>29 Сентября</w:t>
            </w:r>
            <w:r w:rsidRPr="00A0295E">
              <w:rPr>
                <w:szCs w:val="22"/>
                <w:lang w:val="en-US"/>
              </w:rPr>
              <w:t xml:space="preserve"> </w:t>
            </w:r>
          </w:p>
          <w:p w14:paraId="488EA832" w14:textId="77777777" w:rsidR="001A16CB" w:rsidRPr="00A0295E" w:rsidRDefault="001A16CB" w:rsidP="00817391">
            <w:pPr>
              <w:pStyle w:val="TableText"/>
              <w:keepLines w:val="0"/>
              <w:widowControl w:val="0"/>
              <w:spacing w:line="240" w:lineRule="auto"/>
              <w:jc w:val="center"/>
              <w:rPr>
                <w:szCs w:val="22"/>
              </w:rPr>
            </w:pPr>
            <w:r w:rsidRPr="00A0295E">
              <w:rPr>
                <w:szCs w:val="22"/>
              </w:rPr>
              <w:t>2023 г.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753F1" w14:textId="77777777" w:rsidR="001A16CB" w:rsidRPr="00A0295E" w:rsidRDefault="001A16CB" w:rsidP="00817391">
            <w:pPr>
              <w:pStyle w:val="TableListBullet"/>
              <w:keepLines w:val="0"/>
              <w:widowControl w:val="0"/>
              <w:numPr>
                <w:ilvl w:val="0"/>
                <w:numId w:val="0"/>
              </w:numPr>
              <w:spacing w:line="240" w:lineRule="auto"/>
              <w:ind w:left="48"/>
              <w:jc w:val="center"/>
            </w:pPr>
            <w:r w:rsidRPr="00A0295E">
              <w:t>13 Октября</w:t>
            </w:r>
          </w:p>
          <w:p w14:paraId="16BC0CDC" w14:textId="77777777" w:rsidR="001A16CB" w:rsidRPr="00A0295E" w:rsidRDefault="001A16CB" w:rsidP="00817391">
            <w:pPr>
              <w:pStyle w:val="TableListBullet"/>
              <w:keepLines w:val="0"/>
              <w:widowControl w:val="0"/>
              <w:numPr>
                <w:ilvl w:val="0"/>
                <w:numId w:val="0"/>
              </w:numPr>
              <w:spacing w:line="240" w:lineRule="auto"/>
              <w:ind w:left="48"/>
              <w:jc w:val="center"/>
            </w:pPr>
            <w:r w:rsidRPr="00A0295E">
              <w:t>2023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61243" w14:textId="77777777" w:rsidR="001A16CB" w:rsidRPr="00A0295E" w:rsidRDefault="001A16CB" w:rsidP="00713A54">
            <w:pPr>
              <w:pStyle w:val="TableListBullet"/>
              <w:keepLines w:val="0"/>
              <w:widowControl w:val="0"/>
              <w:numPr>
                <w:ilvl w:val="0"/>
                <w:numId w:val="0"/>
              </w:numPr>
              <w:spacing w:line="240" w:lineRule="auto"/>
              <w:ind w:left="48"/>
              <w:jc w:val="both"/>
            </w:pPr>
            <w:r w:rsidRPr="00A0295E">
              <w:t>– Отчет о выполненных работах Этап 3.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72F9" w14:textId="77777777" w:rsidR="001A16CB" w:rsidRPr="00A0295E" w:rsidRDefault="001A16CB" w:rsidP="00713A54">
            <w:pPr>
              <w:widowControl w:val="0"/>
              <w:spacing w:after="60" w:line="240" w:lineRule="auto"/>
              <w:ind w:left="34" w:firstLine="0"/>
              <w:jc w:val="center"/>
              <w:rPr>
                <w:rFonts w:eastAsia="Times New Roman"/>
                <w:sz w:val="22"/>
              </w:rPr>
            </w:pPr>
            <w:r w:rsidRPr="00A0295E">
              <w:rPr>
                <w:rFonts w:eastAsia="Times New Roman"/>
                <w:sz w:val="22"/>
              </w:rPr>
              <w:t>-</w:t>
            </w:r>
          </w:p>
        </w:tc>
      </w:tr>
      <w:tr w:rsidR="004B011D" w:rsidRPr="00A0295E" w14:paraId="3EE4C8EF" w14:textId="77777777" w:rsidTr="00DA3843">
        <w:trPr>
          <w:cantSplit/>
          <w:trHeight w:val="564"/>
          <w:jc w:val="center"/>
        </w:trPr>
        <w:tc>
          <w:tcPr>
            <w:tcW w:w="1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A19FC1" w14:textId="77777777" w:rsidR="004B011D" w:rsidRPr="00A0295E" w:rsidDel="00FD7617" w:rsidRDefault="004B011D" w:rsidP="00713A54">
            <w:pPr>
              <w:widowControl w:val="0"/>
              <w:spacing w:line="240" w:lineRule="auto"/>
              <w:ind w:firstLine="0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Этап 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7A6835" w14:textId="77777777" w:rsidR="004B011D" w:rsidRPr="00A0295E" w:rsidRDefault="004B011D" w:rsidP="00713A54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</w:rPr>
            </w:pPr>
            <w:r w:rsidRPr="00A0295E">
              <w:rPr>
                <w:rFonts w:eastAsia="Times New Roman"/>
                <w:b/>
                <w:sz w:val="22"/>
              </w:rPr>
              <w:t xml:space="preserve">30 Ноября </w:t>
            </w:r>
          </w:p>
          <w:p w14:paraId="38FCA2D4" w14:textId="77777777" w:rsidR="004B011D" w:rsidRPr="00A0295E" w:rsidRDefault="004B011D" w:rsidP="00817391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sz w:val="22"/>
              </w:rPr>
            </w:pPr>
            <w:r w:rsidRPr="00A0295E">
              <w:rPr>
                <w:rFonts w:eastAsia="Times New Roman"/>
                <w:b/>
                <w:sz w:val="22"/>
              </w:rPr>
              <w:t>2023 г.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5C6CB6" w14:textId="77777777" w:rsidR="00672683" w:rsidRPr="00A0295E" w:rsidRDefault="00672683" w:rsidP="00672683">
            <w:pPr>
              <w:widowControl w:val="0"/>
              <w:spacing w:line="240" w:lineRule="auto"/>
              <w:ind w:firstLine="1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 xml:space="preserve">Не позднее </w:t>
            </w:r>
          </w:p>
          <w:p w14:paraId="396A7FA1" w14:textId="18C38086" w:rsidR="004B011D" w:rsidRPr="00A0295E" w:rsidRDefault="00672683" w:rsidP="00672683">
            <w:pPr>
              <w:widowControl w:val="0"/>
              <w:spacing w:line="240" w:lineRule="auto"/>
              <w:ind w:firstLine="1"/>
              <w:jc w:val="center"/>
              <w:rPr>
                <w:b/>
                <w:sz w:val="22"/>
              </w:rPr>
            </w:pPr>
            <w:r w:rsidRPr="00A0295E">
              <w:rPr>
                <w:b/>
                <w:sz w:val="22"/>
              </w:rPr>
              <w:t>20 рабочих дней</w:t>
            </w:r>
            <w:r w:rsidRPr="00A0295E">
              <w:rPr>
                <w:rFonts w:eastAsia="Times New Roman"/>
                <w:sz w:val="22"/>
                <w:szCs w:val="24"/>
              </w:rPr>
              <w:t xml:space="preserve"> после срока окончания выполнения работ Исполнителем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AF0F8A" w14:textId="5ADDE052" w:rsidR="004B011D" w:rsidRPr="00A0295E" w:rsidRDefault="004B011D" w:rsidP="00DA3843">
            <w:pPr>
              <w:widowControl w:val="0"/>
              <w:spacing w:line="240" w:lineRule="auto"/>
              <w:ind w:firstLine="1"/>
              <w:jc w:val="center"/>
              <w:rPr>
                <w:b/>
                <w:sz w:val="22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097BF3" w14:textId="6D9C7EE8" w:rsidR="004B011D" w:rsidRPr="00A0295E" w:rsidRDefault="004B011D" w:rsidP="00257DE6">
            <w:pPr>
              <w:widowControl w:val="0"/>
              <w:spacing w:after="60" w:line="240" w:lineRule="auto"/>
              <w:ind w:left="34" w:firstLine="0"/>
              <w:jc w:val="left"/>
              <w:rPr>
                <w:rFonts w:eastAsia="Times New Roman"/>
                <w:sz w:val="22"/>
              </w:rPr>
            </w:pPr>
          </w:p>
        </w:tc>
      </w:tr>
      <w:tr w:rsidR="001A16CB" w:rsidRPr="00A0295E" w14:paraId="339BB4FC" w14:textId="77777777" w:rsidTr="000555DE">
        <w:trPr>
          <w:cantSplit/>
          <w:trHeight w:val="442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4061" w14:textId="77777777" w:rsidR="001A16CB" w:rsidRPr="00A0295E" w:rsidRDefault="001A16CB" w:rsidP="00713A54">
            <w:pPr>
              <w:widowControl w:val="0"/>
              <w:spacing w:after="60" w:line="240" w:lineRule="auto"/>
              <w:ind w:left="34" w:firstLine="0"/>
              <w:jc w:val="center"/>
              <w:rPr>
                <w:rFonts w:eastAsia="Times New Roman"/>
                <w:sz w:val="22"/>
              </w:rPr>
            </w:pPr>
            <w:r w:rsidRPr="00A0295E">
              <w:rPr>
                <w:sz w:val="22"/>
              </w:rPr>
              <w:t>Системное сопровождение ПК ОТКР ИВС Росстата, включающее:</w:t>
            </w:r>
          </w:p>
        </w:tc>
      </w:tr>
      <w:tr w:rsidR="001A16CB" w:rsidRPr="00A0295E" w14:paraId="5D59EB73" w14:textId="77777777" w:rsidTr="00672683">
        <w:trPr>
          <w:cantSplit/>
          <w:trHeight w:val="179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3772" w14:textId="0CF39983" w:rsidR="001A16CB" w:rsidRPr="00A0295E" w:rsidRDefault="001A16CB" w:rsidP="00672683">
            <w:pPr>
              <w:widowControl w:val="0"/>
              <w:spacing w:line="240" w:lineRule="auto"/>
              <w:ind w:left="34" w:firstLine="0"/>
              <w:jc w:val="center"/>
              <w:rPr>
                <w:rFonts w:eastAsia="Times New Roman"/>
                <w:sz w:val="22"/>
              </w:rPr>
            </w:pPr>
            <w:r w:rsidRPr="00A0295E">
              <w:rPr>
                <w:rFonts w:eastAsia="Times New Roman"/>
                <w:sz w:val="22"/>
                <w:szCs w:val="24"/>
                <w:lang w:eastAsia="en-US"/>
              </w:rPr>
              <w:t>Информационно-технологическое сопровождение</w:t>
            </w:r>
          </w:p>
        </w:tc>
      </w:tr>
      <w:tr w:rsidR="001A16CB" w:rsidRPr="00A0295E" w14:paraId="1F567687" w14:textId="77777777" w:rsidTr="000555DE">
        <w:trPr>
          <w:cantSplit/>
          <w:trHeight w:val="1260"/>
          <w:jc w:val="center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8F37" w14:textId="77777777" w:rsidR="001A16CB" w:rsidRPr="00A0295E" w:rsidRDefault="001A16CB" w:rsidP="00713A54">
            <w:pPr>
              <w:widowControl w:val="0"/>
              <w:numPr>
                <w:ilvl w:val="0"/>
                <w:numId w:val="4"/>
              </w:numPr>
              <w:spacing w:line="240" w:lineRule="auto"/>
              <w:ind w:left="0" w:firstLine="0"/>
              <w:contextualSpacing/>
              <w:jc w:val="center"/>
              <w:rPr>
                <w:sz w:val="22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1528" w14:textId="77777777" w:rsidR="001A16CB" w:rsidRPr="00A0295E" w:rsidRDefault="001A16CB" w:rsidP="00817391">
            <w:pPr>
              <w:widowControl w:val="0"/>
              <w:spacing w:line="240" w:lineRule="auto"/>
              <w:ind w:firstLine="0"/>
              <w:jc w:val="left"/>
              <w:rPr>
                <w:rFonts w:eastAsia="Times New Roman"/>
                <w:sz w:val="22"/>
              </w:rPr>
            </w:pPr>
            <w:r w:rsidRPr="00A0295E">
              <w:rPr>
                <w:rFonts w:eastAsia="Times New Roman"/>
                <w:sz w:val="22"/>
              </w:rPr>
              <w:t>Информационно-технологическое сопровождение на 4 Этапе:</w:t>
            </w:r>
          </w:p>
          <w:p w14:paraId="3C499A1D" w14:textId="77777777" w:rsidR="001A16CB" w:rsidRPr="00A0295E" w:rsidRDefault="001A16CB" w:rsidP="00817391">
            <w:pPr>
              <w:widowControl w:val="0"/>
              <w:spacing w:line="240" w:lineRule="auto"/>
              <w:ind w:firstLine="0"/>
              <w:jc w:val="left"/>
              <w:rPr>
                <w:rFonts w:eastAsia="Times New Roman"/>
                <w:sz w:val="22"/>
              </w:rPr>
            </w:pPr>
            <w:r w:rsidRPr="00A0295E">
              <w:rPr>
                <w:rFonts w:eastAsia="Times New Roman"/>
                <w:sz w:val="22"/>
              </w:rPr>
              <w:t xml:space="preserve">– ЦОДФУ; </w:t>
            </w:r>
          </w:p>
          <w:p w14:paraId="6EAA2AAA" w14:textId="77777777" w:rsidR="001A16CB" w:rsidRPr="00A0295E" w:rsidRDefault="001A16CB" w:rsidP="00817391">
            <w:pPr>
              <w:widowControl w:val="0"/>
              <w:spacing w:line="240" w:lineRule="auto"/>
              <w:ind w:firstLine="0"/>
              <w:jc w:val="left"/>
              <w:rPr>
                <w:sz w:val="22"/>
              </w:rPr>
            </w:pPr>
            <w:r w:rsidRPr="00A0295E">
              <w:rPr>
                <w:rFonts w:eastAsia="Times New Roman"/>
                <w:sz w:val="22"/>
              </w:rPr>
              <w:t>–  пользователей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3BDB0" w14:textId="77777777" w:rsidR="001A16CB" w:rsidRPr="00A0295E" w:rsidRDefault="001A16CB" w:rsidP="00713A54">
            <w:pPr>
              <w:widowControl w:val="0"/>
              <w:spacing w:line="240" w:lineRule="auto"/>
              <w:ind w:firstLine="0"/>
              <w:jc w:val="center"/>
              <w:rPr>
                <w:rFonts w:eastAsia="Times New Roman"/>
                <w:sz w:val="22"/>
              </w:rPr>
            </w:pPr>
            <w:r w:rsidRPr="00A0295E">
              <w:rPr>
                <w:rFonts w:eastAsia="Times New Roman"/>
                <w:sz w:val="22"/>
              </w:rPr>
              <w:t xml:space="preserve">30 Ноября </w:t>
            </w:r>
          </w:p>
          <w:p w14:paraId="0900BB38" w14:textId="77777777" w:rsidR="001A16CB" w:rsidRPr="00A0295E" w:rsidRDefault="001A16CB" w:rsidP="005A4D0A">
            <w:pPr>
              <w:pStyle w:val="TableText"/>
              <w:keepLines w:val="0"/>
              <w:widowControl w:val="0"/>
              <w:spacing w:line="240" w:lineRule="auto"/>
              <w:ind w:left="-62"/>
              <w:jc w:val="center"/>
              <w:rPr>
                <w:szCs w:val="22"/>
              </w:rPr>
            </w:pPr>
            <w:r w:rsidRPr="00A0295E">
              <w:rPr>
                <w:szCs w:val="22"/>
              </w:rPr>
              <w:t>2023 г.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B023F" w14:textId="77777777" w:rsidR="001A16CB" w:rsidRPr="00A0295E" w:rsidRDefault="001A16CB" w:rsidP="00817391">
            <w:pPr>
              <w:widowControl w:val="0"/>
              <w:spacing w:line="240" w:lineRule="auto"/>
              <w:ind w:firstLine="1"/>
              <w:jc w:val="center"/>
              <w:rPr>
                <w:sz w:val="22"/>
              </w:rPr>
            </w:pPr>
            <w:r w:rsidRPr="00A0295E">
              <w:rPr>
                <w:sz w:val="22"/>
              </w:rPr>
              <w:t>14 Декабря</w:t>
            </w:r>
          </w:p>
          <w:p w14:paraId="33321FDA" w14:textId="77777777" w:rsidR="001A16CB" w:rsidRPr="00A0295E" w:rsidRDefault="001A16CB" w:rsidP="00817391">
            <w:pPr>
              <w:pStyle w:val="TableListBullet"/>
              <w:keepLines w:val="0"/>
              <w:widowControl w:val="0"/>
              <w:numPr>
                <w:ilvl w:val="0"/>
                <w:numId w:val="0"/>
              </w:numPr>
              <w:spacing w:line="240" w:lineRule="auto"/>
              <w:ind w:left="48"/>
              <w:jc w:val="center"/>
            </w:pPr>
            <w:r w:rsidRPr="00A0295E">
              <w:t>2023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FCB681" w14:textId="77777777" w:rsidR="001A16CB" w:rsidRPr="00A0295E" w:rsidRDefault="001A16CB" w:rsidP="005C1A0E">
            <w:pPr>
              <w:pStyle w:val="TableListBullet"/>
              <w:keepLines w:val="0"/>
              <w:widowControl w:val="0"/>
              <w:numPr>
                <w:ilvl w:val="0"/>
                <w:numId w:val="0"/>
              </w:numPr>
              <w:spacing w:line="240" w:lineRule="auto"/>
              <w:ind w:left="48"/>
              <w:jc w:val="both"/>
            </w:pPr>
            <w:r w:rsidRPr="00A0295E">
              <w:t>– Отчет о выполненных работах Этап 4, включающий в т.ч. спецификацию сформированной БД в 202</w:t>
            </w:r>
            <w:r w:rsidR="005C1A0E" w:rsidRPr="00A0295E">
              <w:t>3</w:t>
            </w:r>
            <w:r w:rsidRPr="00A0295E">
              <w:t xml:space="preserve"> году (описание и путь хранения БД). 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3135" w14:textId="77777777" w:rsidR="001A16CB" w:rsidRPr="00A0295E" w:rsidRDefault="001A16CB" w:rsidP="00713A54">
            <w:pPr>
              <w:widowControl w:val="0"/>
              <w:spacing w:after="60" w:line="240" w:lineRule="auto"/>
              <w:ind w:left="34" w:firstLine="0"/>
              <w:jc w:val="center"/>
              <w:rPr>
                <w:rFonts w:eastAsia="Times New Roman"/>
                <w:sz w:val="22"/>
              </w:rPr>
            </w:pPr>
            <w:r w:rsidRPr="00A0295E">
              <w:rPr>
                <w:rFonts w:eastAsia="Times New Roman"/>
                <w:sz w:val="22"/>
              </w:rPr>
              <w:t>-</w:t>
            </w:r>
          </w:p>
        </w:tc>
      </w:tr>
    </w:tbl>
    <w:p w14:paraId="57B8C8AF" w14:textId="77777777" w:rsidR="00E973C6" w:rsidRPr="00A0295E" w:rsidRDefault="00E973C6" w:rsidP="00713A54">
      <w:pPr>
        <w:pStyle w:val="20"/>
        <w:spacing w:line="312" w:lineRule="auto"/>
        <w:sectPr w:rsidR="00E973C6" w:rsidRPr="00A0295E" w:rsidSect="00E973C6">
          <w:pgSz w:w="16838" w:h="11906" w:orient="landscape" w:code="9"/>
          <w:pgMar w:top="1134" w:right="567" w:bottom="1134" w:left="1701" w:header="709" w:footer="709" w:gutter="0"/>
          <w:cols w:space="708"/>
          <w:titlePg/>
          <w:docGrid w:linePitch="381"/>
        </w:sectPr>
      </w:pPr>
      <w:bookmarkStart w:id="40" w:name="_Toc53583567"/>
    </w:p>
    <w:p w14:paraId="66F7B784" w14:textId="77777777" w:rsidR="00C849FA" w:rsidRPr="00A0295E" w:rsidRDefault="004B004B" w:rsidP="00C849FA">
      <w:pPr>
        <w:pStyle w:val="20"/>
        <w:spacing w:before="0" w:after="0" w:line="312" w:lineRule="auto"/>
      </w:pPr>
      <w:bookmarkStart w:id="41" w:name="_Toc124414079"/>
      <w:r w:rsidRPr="00A0295E">
        <w:lastRenderedPageBreak/>
        <w:t>Порядок сдачи и приемки выполненных работ</w:t>
      </w:r>
      <w:bookmarkStart w:id="42" w:name="_Toc51934064"/>
      <w:bookmarkStart w:id="43" w:name="_Toc52970421"/>
      <w:bookmarkStart w:id="44" w:name="_Toc53583568"/>
      <w:bookmarkEnd w:id="40"/>
      <w:bookmarkEnd w:id="41"/>
    </w:p>
    <w:p w14:paraId="137C72CA" w14:textId="4BEABC17" w:rsidR="00C849FA" w:rsidRPr="00A0295E" w:rsidRDefault="00C849FA" w:rsidP="00362C89">
      <w:pPr>
        <w:keepLines/>
        <w:widowControl w:val="0"/>
        <w:spacing w:line="348" w:lineRule="auto"/>
      </w:pPr>
      <w:r w:rsidRPr="00A0295E">
        <w:t xml:space="preserve">Порядок сдачи и приемки результатов выполненных работ определен </w:t>
      </w:r>
      <w:r w:rsidR="00C915BF" w:rsidRPr="00A0295E">
        <w:t>т</w:t>
      </w:r>
      <w:r w:rsidRPr="00A0295E">
        <w:t xml:space="preserve">ребованиями пунктов 1.6 и 1.7 настоящего ТЗ и условиями </w:t>
      </w:r>
      <w:r w:rsidR="00D03174" w:rsidRPr="00A0295E">
        <w:t>договора</w:t>
      </w:r>
      <w:r w:rsidRPr="00A0295E">
        <w:t>.</w:t>
      </w:r>
    </w:p>
    <w:p w14:paraId="284C6A21" w14:textId="070742EC" w:rsidR="00C849FA" w:rsidRPr="00A0295E" w:rsidRDefault="00C849FA" w:rsidP="000A06E8">
      <w:pPr>
        <w:keepLines/>
        <w:widowControl w:val="0"/>
        <w:spacing w:line="348" w:lineRule="auto"/>
        <w:rPr>
          <w:rFonts w:eastAsia="Times New Roman"/>
          <w:szCs w:val="24"/>
          <w:lang w:eastAsia="en-US"/>
        </w:rPr>
      </w:pPr>
      <w:r w:rsidRPr="00A0295E">
        <w:t>Результаты выполненных работ оформляются Исполнителем в виде отчетных документов в соответствии с перечнем, указанным в графе «Форма представления результатов», в сроки, указанные в графе «Срок окончания</w:t>
      </w:r>
      <w:r w:rsidRPr="00A0295E">
        <w:rPr>
          <w:rFonts w:eastAsia="Times New Roman"/>
          <w:szCs w:val="24"/>
          <w:lang w:eastAsia="en-US"/>
        </w:rPr>
        <w:t xml:space="preserve"> выполнения работ Исполнителем», для каждого пункта календарного плана выполнения работ, котор</w:t>
      </w:r>
      <w:r w:rsidR="00D03174" w:rsidRPr="00A0295E">
        <w:rPr>
          <w:rFonts w:eastAsia="Times New Roman"/>
          <w:szCs w:val="24"/>
          <w:lang w:eastAsia="en-US"/>
        </w:rPr>
        <w:t>ый</w:t>
      </w:r>
      <w:r w:rsidRPr="00A0295E">
        <w:rPr>
          <w:rFonts w:eastAsia="Times New Roman"/>
          <w:szCs w:val="24"/>
          <w:lang w:eastAsia="en-US"/>
        </w:rPr>
        <w:t xml:space="preserve"> представлен в таблице 2 (пункт 1.5) настоящего ТЗ. Вся техническая документация должна быть разработана согласно требованиям нормативных документов (пункт 1.4. настоящего ТЗ).</w:t>
      </w:r>
    </w:p>
    <w:p w14:paraId="2EE9231A" w14:textId="77777777" w:rsidR="00C849FA" w:rsidRPr="00A0295E" w:rsidRDefault="00C849FA" w:rsidP="000A06E8">
      <w:pPr>
        <w:keepLines/>
        <w:widowControl w:val="0"/>
        <w:spacing w:line="348" w:lineRule="auto"/>
      </w:pPr>
      <w:r w:rsidRPr="00A0295E">
        <w:t>При наличии замечаний к отчетным документам и результатам приемочных испытаний, данная информация отображается в экспертном Заключении.</w:t>
      </w:r>
    </w:p>
    <w:p w14:paraId="40F4649A" w14:textId="77777777" w:rsidR="00C849FA" w:rsidRPr="00A0295E" w:rsidRDefault="00C849FA" w:rsidP="000A06E8">
      <w:pPr>
        <w:keepLines/>
        <w:widowControl w:val="0"/>
        <w:spacing w:line="348" w:lineRule="auto"/>
      </w:pPr>
      <w:r w:rsidRPr="00A0295E">
        <w:t>В случае внесения изменений в отчетные документы во время приемки результатов работ, Исполнителю необходимо предоставить обновленные материалы, в т.ч. и в электронном виде.</w:t>
      </w:r>
    </w:p>
    <w:p w14:paraId="7AC43EB6" w14:textId="77777777" w:rsidR="00C849FA" w:rsidRPr="00A0295E" w:rsidRDefault="00C849FA" w:rsidP="000A06E8">
      <w:pPr>
        <w:keepLines/>
        <w:widowControl w:val="0"/>
        <w:spacing w:line="348" w:lineRule="auto"/>
        <w:rPr>
          <w:rFonts w:eastAsia="Times New Roman"/>
          <w:szCs w:val="24"/>
          <w:lang w:eastAsia="en-US"/>
        </w:rPr>
      </w:pPr>
      <w:r w:rsidRPr="00A0295E">
        <w:t xml:space="preserve">В случае отсутствия замечаний, </w:t>
      </w:r>
      <w:r w:rsidRPr="00A0295E">
        <w:rPr>
          <w:rFonts w:eastAsia="Times New Roman"/>
          <w:szCs w:val="24"/>
          <w:lang w:eastAsia="en-US"/>
        </w:rPr>
        <w:t>специалисты по проведению экспертизы результатов работ</w:t>
      </w:r>
      <w:r w:rsidRPr="00A0295E">
        <w:t xml:space="preserve"> согласовывают отчетные документы. </w:t>
      </w:r>
    </w:p>
    <w:p w14:paraId="55A6B2FE" w14:textId="732BBE2B" w:rsidR="00C849FA" w:rsidRPr="00A0295E" w:rsidRDefault="00C849FA" w:rsidP="000A06E8">
      <w:pPr>
        <w:widowControl w:val="0"/>
        <w:spacing w:line="348" w:lineRule="auto"/>
        <w:rPr>
          <w:rFonts w:eastAsia="Times New Roman"/>
          <w:szCs w:val="24"/>
          <w:lang w:eastAsia="en-US"/>
        </w:rPr>
      </w:pPr>
      <w:r w:rsidRPr="00A0295E">
        <w:rPr>
          <w:rFonts w:eastAsia="Times New Roman"/>
          <w:szCs w:val="24"/>
          <w:lang w:eastAsia="en-US"/>
        </w:rPr>
        <w:t>Диск с дистрибутивом СПО, подготовленным для эксплуатации в 2023 г., эксплуатационной документацией, исходными кодами, необходимыми для сборки и запуска СПО библиотеками зависимостей, инструкцией и программным сценарием (скрипт) для проведения компиляции, создания дистрибутива и установки (развертывания) программы, инструкцией по сборке Исполнитель должен передать в ОФАП Росстата в установленном порядке.</w:t>
      </w:r>
    </w:p>
    <w:p w14:paraId="772DA33F" w14:textId="77777777" w:rsidR="00C849FA" w:rsidRPr="00A0295E" w:rsidRDefault="00C849FA" w:rsidP="000A06E8">
      <w:pPr>
        <w:widowControl w:val="0"/>
        <w:spacing w:line="348" w:lineRule="auto"/>
        <w:rPr>
          <w:rFonts w:eastAsia="Times New Roman"/>
          <w:szCs w:val="24"/>
          <w:lang w:eastAsia="en-US"/>
        </w:rPr>
      </w:pPr>
      <w:r w:rsidRPr="00A0295E">
        <w:rPr>
          <w:rFonts w:eastAsia="Times New Roman"/>
          <w:szCs w:val="24"/>
          <w:lang w:eastAsia="en-US"/>
        </w:rPr>
        <w:t>Все отчетные документы представляются Исполнителем Заказчику на бумажном носителе (в 2-х экз.) и в электронном виде (в 1-м экз.).</w:t>
      </w:r>
    </w:p>
    <w:p w14:paraId="2CDC9416" w14:textId="07F2C4CB" w:rsidR="00C849FA" w:rsidRPr="00A0295E" w:rsidRDefault="00C849FA" w:rsidP="000A06E8">
      <w:pPr>
        <w:widowControl w:val="0"/>
        <w:spacing w:line="348" w:lineRule="auto"/>
      </w:pPr>
      <w:r w:rsidRPr="00A0295E">
        <w:t>Информация, представленная на компакт-диске, должна быть систематизирована.</w:t>
      </w:r>
    </w:p>
    <w:p w14:paraId="2529CE8F" w14:textId="77777777" w:rsidR="00C849FA" w:rsidRPr="00A0295E" w:rsidRDefault="00C849FA" w:rsidP="000A06E8">
      <w:pPr>
        <w:widowControl w:val="0"/>
        <w:spacing w:line="348" w:lineRule="auto"/>
        <w:rPr>
          <w:rFonts w:eastAsia="Times New Roman"/>
          <w:szCs w:val="24"/>
          <w:lang w:eastAsia="en-US"/>
        </w:rPr>
      </w:pPr>
      <w:r w:rsidRPr="00A0295E">
        <w:rPr>
          <w:rFonts w:eastAsia="Times New Roman"/>
          <w:szCs w:val="24"/>
          <w:lang w:eastAsia="en-US"/>
        </w:rPr>
        <w:t xml:space="preserve">Результаты выполненных </w:t>
      </w:r>
      <w:r w:rsidRPr="00A0295E">
        <w:rPr>
          <w:rFonts w:eastAsia="Times New Roman"/>
          <w:szCs w:val="28"/>
        </w:rPr>
        <w:t xml:space="preserve">зависимостей, инструкцией и программным сценарием (скрипт) для проведения компиляции, создания дистрибутива и установки (развертывания) программы, инструкцией по сборке Исполнитель </w:t>
      </w:r>
      <w:r w:rsidRPr="00A0295E">
        <w:rPr>
          <w:rFonts w:eastAsia="Times New Roman"/>
          <w:szCs w:val="28"/>
        </w:rPr>
        <w:lastRenderedPageBreak/>
        <w:t xml:space="preserve">должен передать в ОФАП Росстата в установленном </w:t>
      </w:r>
      <w:r w:rsidRPr="00A0295E">
        <w:rPr>
          <w:rFonts w:eastAsia="Times New Roman"/>
          <w:szCs w:val="24"/>
          <w:lang w:eastAsia="en-US"/>
        </w:rPr>
        <w:t xml:space="preserve">работ, имеющие один и тот же срок окончания выполнения работ и отчетный документ, излагаются </w:t>
      </w:r>
      <w:r w:rsidRPr="00A0295E">
        <w:rPr>
          <w:rFonts w:eastAsia="Times New Roman"/>
          <w:szCs w:val="24"/>
          <w:lang w:eastAsia="en-US"/>
        </w:rPr>
        <w:br/>
        <w:t>в отдельных разделах отчета с названием, соответствующим каждому пункту календарного плана выполнения работ.</w:t>
      </w:r>
    </w:p>
    <w:p w14:paraId="4FE61120" w14:textId="77777777" w:rsidR="00C849FA" w:rsidRPr="00A0295E" w:rsidRDefault="00C849FA" w:rsidP="000A06E8">
      <w:pPr>
        <w:widowControl w:val="0"/>
        <w:spacing w:line="348" w:lineRule="auto"/>
        <w:rPr>
          <w:szCs w:val="28"/>
          <w:u w:val="single"/>
          <w:lang w:eastAsia="en-US"/>
        </w:rPr>
      </w:pPr>
      <w:r w:rsidRPr="00A0295E">
        <w:rPr>
          <w:szCs w:val="28"/>
          <w:u w:val="single"/>
          <w:lang w:eastAsia="en-US"/>
        </w:rPr>
        <w:t>Отчетные документы:</w:t>
      </w:r>
    </w:p>
    <w:p w14:paraId="482BD5E9" w14:textId="77777777" w:rsidR="00C849FA" w:rsidRPr="00A0295E" w:rsidRDefault="00C849FA" w:rsidP="000A06E8">
      <w:pPr>
        <w:widowControl w:val="0"/>
        <w:numPr>
          <w:ilvl w:val="0"/>
          <w:numId w:val="45"/>
        </w:numPr>
        <w:spacing w:line="348" w:lineRule="auto"/>
        <w:contextualSpacing/>
        <w:jc w:val="left"/>
        <w:rPr>
          <w:rFonts w:ascii="Calibri" w:hAnsi="Calibri"/>
          <w:i/>
          <w:szCs w:val="28"/>
          <w:lang w:eastAsia="en-US"/>
        </w:rPr>
      </w:pPr>
      <w:r w:rsidRPr="00A0295E">
        <w:rPr>
          <w:i/>
          <w:szCs w:val="28"/>
          <w:lang w:eastAsia="en-US"/>
        </w:rPr>
        <w:t>Системное сопровождение СПО:</w:t>
      </w:r>
    </w:p>
    <w:p w14:paraId="54BA2AF4" w14:textId="77777777" w:rsidR="00C849FA" w:rsidRPr="00A0295E" w:rsidRDefault="00C849FA" w:rsidP="000A06E8">
      <w:pPr>
        <w:widowControl w:val="0"/>
        <w:numPr>
          <w:ilvl w:val="0"/>
          <w:numId w:val="46"/>
        </w:numPr>
        <w:spacing w:line="348" w:lineRule="auto"/>
        <w:rPr>
          <w:rFonts w:eastAsia="Times New Roman"/>
          <w:szCs w:val="28"/>
        </w:rPr>
      </w:pPr>
      <w:r w:rsidRPr="00A0295E">
        <w:rPr>
          <w:rFonts w:eastAsia="Times New Roman"/>
          <w:szCs w:val="28"/>
        </w:rPr>
        <w:t>Руководство пользователя;</w:t>
      </w:r>
    </w:p>
    <w:p w14:paraId="050EAE48" w14:textId="77777777" w:rsidR="00C849FA" w:rsidRPr="00A0295E" w:rsidRDefault="00C849FA" w:rsidP="000A06E8">
      <w:pPr>
        <w:widowControl w:val="0"/>
        <w:numPr>
          <w:ilvl w:val="0"/>
          <w:numId w:val="46"/>
        </w:numPr>
        <w:spacing w:line="348" w:lineRule="auto"/>
        <w:rPr>
          <w:rFonts w:eastAsia="Times New Roman"/>
          <w:szCs w:val="28"/>
        </w:rPr>
      </w:pPr>
      <w:r w:rsidRPr="00A0295E">
        <w:rPr>
          <w:rFonts w:eastAsia="Times New Roman"/>
          <w:szCs w:val="28"/>
        </w:rPr>
        <w:t>Программа и методика испытаний;</w:t>
      </w:r>
    </w:p>
    <w:p w14:paraId="1F40B941" w14:textId="77777777" w:rsidR="00C849FA" w:rsidRPr="00A0295E" w:rsidRDefault="00C849FA" w:rsidP="000A06E8">
      <w:pPr>
        <w:widowControl w:val="0"/>
        <w:spacing w:line="348" w:lineRule="auto"/>
        <w:rPr>
          <w:szCs w:val="28"/>
        </w:rPr>
      </w:pPr>
      <w:r w:rsidRPr="00A0295E">
        <w:rPr>
          <w:szCs w:val="28"/>
        </w:rPr>
        <w:t>В Программе и методике приемочных испытаний должны быть приведены перечни контрольных примеров, которые следует протестировать при испытаниях для подтверждения соответствия требованиям настоящего Технического задания.</w:t>
      </w:r>
    </w:p>
    <w:p w14:paraId="110FB5D4" w14:textId="77777777" w:rsidR="00C849FA" w:rsidRPr="00A0295E" w:rsidRDefault="00C849FA" w:rsidP="000A06E8">
      <w:pPr>
        <w:spacing w:line="348" w:lineRule="auto"/>
        <w:contextualSpacing/>
        <w:rPr>
          <w:rFonts w:eastAsia="Times New Roman"/>
          <w:i/>
          <w:szCs w:val="28"/>
        </w:rPr>
      </w:pPr>
      <w:r w:rsidRPr="00A0295E">
        <w:rPr>
          <w:rFonts w:eastAsia="Times New Roman"/>
          <w:i/>
          <w:szCs w:val="28"/>
        </w:rPr>
        <w:t>Информационно-технологическое сопровождение:</w:t>
      </w:r>
    </w:p>
    <w:p w14:paraId="22BF36DF" w14:textId="77777777" w:rsidR="00C849FA" w:rsidRPr="00A0295E" w:rsidRDefault="00C849FA" w:rsidP="000A06E8">
      <w:pPr>
        <w:numPr>
          <w:ilvl w:val="0"/>
          <w:numId w:val="44"/>
        </w:numPr>
        <w:spacing w:line="348" w:lineRule="auto"/>
        <w:jc w:val="left"/>
        <w:rPr>
          <w:rFonts w:eastAsia="Times New Roman"/>
          <w:szCs w:val="28"/>
        </w:rPr>
      </w:pPr>
      <w:r w:rsidRPr="00A0295E">
        <w:rPr>
          <w:rFonts w:eastAsia="Times New Roman"/>
          <w:szCs w:val="28"/>
        </w:rPr>
        <w:t>Отчет о выполненных работах.</w:t>
      </w:r>
    </w:p>
    <w:p w14:paraId="1CA8CCF9" w14:textId="77777777" w:rsidR="00C849FA" w:rsidRPr="00A0295E" w:rsidRDefault="00C849FA" w:rsidP="000A06E8">
      <w:pPr>
        <w:widowControl w:val="0"/>
        <w:spacing w:line="348" w:lineRule="auto"/>
        <w:ind w:firstLine="720"/>
        <w:contextualSpacing/>
        <w:rPr>
          <w:rFonts w:eastAsia="Times New Roman"/>
          <w:szCs w:val="24"/>
          <w:lang w:eastAsia="en-US"/>
        </w:rPr>
      </w:pPr>
      <w:r w:rsidRPr="00A0295E">
        <w:rPr>
          <w:rFonts w:eastAsia="Times New Roman"/>
          <w:szCs w:val="24"/>
          <w:lang w:eastAsia="en-US"/>
        </w:rPr>
        <w:t xml:space="preserve">Отчет о выполненных работах по информационно-технологическому сопровождению пользователей и обеспечению функционирования ЦОДФУ должен содержать информацию о сроках выполнения заявок на устранение технических сбоев в период функционирования ЦОДФУ, а также информацию </w:t>
      </w:r>
      <w:r w:rsidRPr="00A0295E">
        <w:rPr>
          <w:rFonts w:eastAsia="Times New Roman"/>
          <w:szCs w:val="24"/>
          <w:lang w:eastAsia="en-US"/>
        </w:rPr>
        <w:br/>
        <w:t xml:space="preserve">о сроках выполнения заявок, поступивших от пользователей по вопросам, возникшим в период эксплуатации СПО. </w:t>
      </w:r>
    </w:p>
    <w:p w14:paraId="12CC3CA2" w14:textId="77777777" w:rsidR="00C849FA" w:rsidRPr="00A0295E" w:rsidRDefault="00C849FA" w:rsidP="000A06E8">
      <w:pPr>
        <w:widowControl w:val="0"/>
        <w:spacing w:line="348" w:lineRule="auto"/>
        <w:ind w:firstLine="720"/>
        <w:contextualSpacing/>
        <w:rPr>
          <w:rFonts w:eastAsia="Times New Roman"/>
          <w:szCs w:val="24"/>
          <w:lang w:eastAsia="en-US"/>
        </w:rPr>
      </w:pPr>
      <w:r w:rsidRPr="00A0295E">
        <w:rPr>
          <w:rFonts w:eastAsia="Times New Roman"/>
          <w:szCs w:val="24"/>
          <w:lang w:eastAsia="en-US"/>
        </w:rPr>
        <w:t xml:space="preserve">Отчет о выполненных работах должен содержать информацию о заявках, поступивших за отдельный Этап, не включая заявки, поступившие в день окончания выполнения работ, указанный в графе «Срок окончания выполнения работ Исполнителем» таблицы 2 пункта 1.5 настоящего ТЗ. Для всех отчетов, кроме отчета за последний Этап, информация о заявках, поступивших в день окончания выполнения работ, указанный в графе «Срок окончания выполнения работ Исполнителем» таблицы 2 пункта 1.5 настоящего ТЗ, должна быть включена в отчёт о выполненных работах, следующих отчетных Этапов. </w:t>
      </w:r>
    </w:p>
    <w:p w14:paraId="403ED3F7" w14:textId="77777777" w:rsidR="00C849FA" w:rsidRPr="00A0295E" w:rsidRDefault="00C849FA" w:rsidP="000A06E8">
      <w:pPr>
        <w:widowControl w:val="0"/>
        <w:spacing w:line="348" w:lineRule="auto"/>
        <w:ind w:firstLine="720"/>
        <w:contextualSpacing/>
        <w:rPr>
          <w:rFonts w:eastAsia="Times New Roman"/>
          <w:szCs w:val="24"/>
          <w:lang w:eastAsia="en-US"/>
        </w:rPr>
      </w:pPr>
      <w:r w:rsidRPr="00A0295E">
        <w:rPr>
          <w:rFonts w:eastAsia="Times New Roman"/>
          <w:szCs w:val="24"/>
          <w:lang w:eastAsia="en-US"/>
        </w:rPr>
        <w:t xml:space="preserve">Отчет о выполненных работах 4 Этапа должен содержать информацию </w:t>
      </w:r>
      <w:r w:rsidRPr="00A0295E">
        <w:rPr>
          <w:rFonts w:eastAsia="Times New Roman"/>
          <w:szCs w:val="24"/>
          <w:lang w:eastAsia="en-US"/>
        </w:rPr>
        <w:br/>
        <w:t xml:space="preserve">о поступивших заявках с датами, не позднее даты, предшествующей дате, указанной в графе «Срок окончания выполнения работ Исполнителем» таблицы </w:t>
      </w:r>
      <w:r w:rsidRPr="00A0295E">
        <w:rPr>
          <w:rFonts w:eastAsia="Times New Roman"/>
          <w:szCs w:val="24"/>
          <w:lang w:eastAsia="en-US"/>
        </w:rPr>
        <w:lastRenderedPageBreak/>
        <w:t>2 пункта 1.5 настоящего ТЗ.</w:t>
      </w:r>
    </w:p>
    <w:p w14:paraId="45567EA6" w14:textId="77777777" w:rsidR="00C849FA" w:rsidRPr="00A0295E" w:rsidRDefault="00C849FA" w:rsidP="000A06E8">
      <w:pPr>
        <w:widowControl w:val="0"/>
        <w:spacing w:line="348" w:lineRule="auto"/>
        <w:ind w:firstLine="720"/>
        <w:contextualSpacing/>
        <w:rPr>
          <w:rFonts w:eastAsia="Times New Roman"/>
          <w:szCs w:val="24"/>
          <w:lang w:eastAsia="en-US"/>
        </w:rPr>
      </w:pPr>
      <w:r w:rsidRPr="00A0295E">
        <w:rPr>
          <w:rFonts w:eastAsia="Times New Roman"/>
          <w:szCs w:val="24"/>
          <w:lang w:eastAsia="en-US"/>
        </w:rPr>
        <w:t xml:space="preserve">Информация должна быть изложена в отдельных таблицах. В таблице должно отражаться, в том числе время, потраченное Исполнителем </w:t>
      </w:r>
      <w:r w:rsidRPr="00A0295E">
        <w:rPr>
          <w:rFonts w:eastAsia="Times New Roman"/>
          <w:szCs w:val="24"/>
          <w:lang w:eastAsia="en-US"/>
        </w:rPr>
        <w:br/>
        <w:t>на выполнение заявки или устранение технической неисправности.</w:t>
      </w:r>
    </w:p>
    <w:p w14:paraId="61D5C024" w14:textId="77777777" w:rsidR="00C849FA" w:rsidRPr="00A0295E" w:rsidRDefault="00C849FA" w:rsidP="000A06E8">
      <w:pPr>
        <w:widowControl w:val="0"/>
        <w:spacing w:line="348" w:lineRule="auto"/>
        <w:contextualSpacing/>
        <w:rPr>
          <w:rFonts w:eastAsia="Times New Roman"/>
          <w:szCs w:val="28"/>
        </w:rPr>
      </w:pPr>
      <w:r w:rsidRPr="00A0295E">
        <w:rPr>
          <w:rFonts w:eastAsia="Times New Roman"/>
          <w:szCs w:val="28"/>
        </w:rPr>
        <w:t>В отчете о выполненных работах за 4 Этап, Исполнитель также должен представить спецификацию сформированной БД Наблюдения (описание и путь хранения БД).</w:t>
      </w:r>
    </w:p>
    <w:p w14:paraId="6D7D428F" w14:textId="77777777" w:rsidR="00547A6A" w:rsidRPr="00A0295E" w:rsidRDefault="00547A6A" w:rsidP="00713A54">
      <w:pPr>
        <w:pStyle w:val="20"/>
        <w:spacing w:line="312" w:lineRule="auto"/>
        <w:jc w:val="both"/>
      </w:pPr>
      <w:bookmarkStart w:id="45" w:name="_Toc124414080"/>
      <w:r w:rsidRPr="00A0295E">
        <w:rPr>
          <w:bCs/>
          <w:iCs w:val="0"/>
          <w:lang w:eastAsia="ru-RU"/>
        </w:rPr>
        <w:t>Порядок проведения испытаний специализированного программного обеспечения</w:t>
      </w:r>
      <w:bookmarkEnd w:id="42"/>
      <w:bookmarkEnd w:id="43"/>
      <w:bookmarkEnd w:id="44"/>
      <w:bookmarkEnd w:id="45"/>
    </w:p>
    <w:p w14:paraId="796F4E4C" w14:textId="77777777" w:rsidR="00FA08EF" w:rsidRPr="00A0295E" w:rsidRDefault="00FA08EF" w:rsidP="00713A54">
      <w:pPr>
        <w:rPr>
          <w:rFonts w:eastAsia="Times New Roman"/>
          <w:szCs w:val="28"/>
          <w:lang w:eastAsia="en-US"/>
        </w:rPr>
      </w:pPr>
      <w:r w:rsidRPr="00A0295E">
        <w:rPr>
          <w:szCs w:val="28"/>
        </w:rPr>
        <w:t>Испытания представляют собой процесс проверки выполнения заданных функций подсистем, выявления и устранения недостатков в программном обеспечении, оборудовании и документации. Для проверки выполнения результатов работ по расширению функционала СПО в соответствии с ГОСТ Р 59792-2021 (вводится с 30.04.2022) «Виды испытаний автоматизированных систем».</w:t>
      </w:r>
    </w:p>
    <w:p w14:paraId="496C2A08" w14:textId="602F0E05" w:rsidR="00547A6A" w:rsidRPr="00A0295E" w:rsidRDefault="00547A6A" w:rsidP="00D03174">
      <w:pPr>
        <w:rPr>
          <w:rFonts w:eastAsia="Times New Roman"/>
          <w:szCs w:val="28"/>
          <w:lang w:eastAsia="en-US"/>
        </w:rPr>
      </w:pPr>
      <w:r w:rsidRPr="00A0295E">
        <w:rPr>
          <w:rFonts w:eastAsia="Times New Roman"/>
          <w:szCs w:val="28"/>
          <w:lang w:eastAsia="en-US"/>
        </w:rPr>
        <w:t xml:space="preserve">Для проверки СПО после </w:t>
      </w:r>
      <w:r w:rsidR="001252A5" w:rsidRPr="00A0295E">
        <w:rPr>
          <w:rFonts w:eastAsia="Times New Roman"/>
          <w:szCs w:val="28"/>
          <w:lang w:eastAsia="en-US"/>
        </w:rPr>
        <w:t>адаптации, проводим</w:t>
      </w:r>
      <w:r w:rsidR="00300C81" w:rsidRPr="00A0295E">
        <w:rPr>
          <w:rFonts w:eastAsia="Times New Roman"/>
          <w:szCs w:val="28"/>
          <w:lang w:eastAsia="en-US"/>
        </w:rPr>
        <w:t>ой</w:t>
      </w:r>
      <w:r w:rsidR="003F59E8" w:rsidRPr="00A0295E">
        <w:rPr>
          <w:rFonts w:eastAsia="Times New Roman"/>
          <w:szCs w:val="28"/>
          <w:lang w:eastAsia="en-US"/>
        </w:rPr>
        <w:t xml:space="preserve"> в рамках </w:t>
      </w:r>
      <w:r w:rsidR="001252A5" w:rsidRPr="00A0295E">
        <w:rPr>
          <w:rFonts w:eastAsia="Times New Roman"/>
          <w:szCs w:val="28"/>
          <w:lang w:eastAsia="en-US"/>
        </w:rPr>
        <w:t>системного</w:t>
      </w:r>
      <w:r w:rsidR="003F59E8" w:rsidRPr="00A0295E">
        <w:rPr>
          <w:rFonts w:eastAsia="Times New Roman"/>
          <w:szCs w:val="28"/>
          <w:lang w:eastAsia="en-US"/>
        </w:rPr>
        <w:t xml:space="preserve"> сопровож</w:t>
      </w:r>
      <w:r w:rsidR="006342A0" w:rsidRPr="00A0295E">
        <w:rPr>
          <w:rFonts w:eastAsia="Times New Roman"/>
          <w:szCs w:val="28"/>
          <w:lang w:eastAsia="en-US"/>
        </w:rPr>
        <w:t>дения</w:t>
      </w:r>
      <w:r w:rsidR="003F59E8" w:rsidRPr="00A0295E">
        <w:rPr>
          <w:rFonts w:eastAsia="Times New Roman"/>
          <w:szCs w:val="28"/>
          <w:lang w:eastAsia="en-US"/>
        </w:rPr>
        <w:t xml:space="preserve"> </w:t>
      </w:r>
      <w:r w:rsidR="001252A5" w:rsidRPr="00A0295E">
        <w:rPr>
          <w:rFonts w:eastAsia="Times New Roman"/>
          <w:szCs w:val="28"/>
          <w:lang w:eastAsia="en-US"/>
        </w:rPr>
        <w:t xml:space="preserve">настоящего ТЗ, устанавливаются </w:t>
      </w:r>
      <w:r w:rsidRPr="00A0295E">
        <w:rPr>
          <w:rFonts w:eastAsia="Times New Roman"/>
          <w:szCs w:val="28"/>
          <w:lang w:eastAsia="en-US"/>
        </w:rPr>
        <w:t>предварительные испытания</w:t>
      </w:r>
      <w:r w:rsidR="00D03174" w:rsidRPr="00A0295E">
        <w:rPr>
          <w:rFonts w:eastAsia="Times New Roman"/>
          <w:szCs w:val="28"/>
          <w:lang w:eastAsia="en-US"/>
        </w:rPr>
        <w:t>.</w:t>
      </w:r>
    </w:p>
    <w:p w14:paraId="750D4BF2" w14:textId="0839C384" w:rsidR="00547A6A" w:rsidRPr="00A0295E" w:rsidRDefault="00547A6A" w:rsidP="00713A54">
      <w:pPr>
        <w:rPr>
          <w:rFonts w:eastAsia="Times New Roman"/>
          <w:szCs w:val="28"/>
          <w:lang w:eastAsia="en-US"/>
        </w:rPr>
      </w:pPr>
      <w:r w:rsidRPr="00A0295E">
        <w:rPr>
          <w:rFonts w:eastAsia="Times New Roman"/>
          <w:szCs w:val="28"/>
          <w:lang w:eastAsia="en-US"/>
        </w:rPr>
        <w:t xml:space="preserve">Для планирования предварительных испытаний испытаний Исполнитель должен разработать единый документ «Программа </w:t>
      </w:r>
      <w:r w:rsidRPr="00A0295E">
        <w:rPr>
          <w:rFonts w:eastAsia="Times New Roman"/>
          <w:szCs w:val="28"/>
          <w:lang w:eastAsia="en-US"/>
        </w:rPr>
        <w:br/>
        <w:t>и методика испытаний».</w:t>
      </w:r>
    </w:p>
    <w:p w14:paraId="1A277A5A" w14:textId="77777777" w:rsidR="00547A6A" w:rsidRPr="00A0295E" w:rsidRDefault="00547A6A" w:rsidP="00713A54">
      <w:pPr>
        <w:widowControl w:val="0"/>
        <w:rPr>
          <w:rFonts w:eastAsia="Times New Roman"/>
          <w:szCs w:val="28"/>
        </w:rPr>
      </w:pPr>
      <w:r w:rsidRPr="00A0295E">
        <w:rPr>
          <w:rFonts w:eastAsia="Times New Roman"/>
          <w:szCs w:val="28"/>
        </w:rPr>
        <w:t xml:space="preserve">Предварительные испытания проводятся после отладки </w:t>
      </w:r>
      <w:r w:rsidRPr="00A0295E">
        <w:rPr>
          <w:rFonts w:eastAsia="Times New Roman"/>
          <w:szCs w:val="28"/>
        </w:rPr>
        <w:br/>
        <w:t>и тестирования разработчиками программных и технических средств.</w:t>
      </w:r>
    </w:p>
    <w:p w14:paraId="778D96D9" w14:textId="6ADF5AFA" w:rsidR="00547A6A" w:rsidRPr="00A0295E" w:rsidRDefault="00547A6A" w:rsidP="00713A54">
      <w:pPr>
        <w:widowControl w:val="0"/>
        <w:rPr>
          <w:rFonts w:eastAsia="Times New Roman"/>
          <w:szCs w:val="28"/>
        </w:rPr>
      </w:pPr>
      <w:r w:rsidRPr="00A0295E">
        <w:rPr>
          <w:rFonts w:eastAsia="Times New Roman"/>
          <w:szCs w:val="28"/>
        </w:rPr>
        <w:t>В случае, если проведенные испытания будут признаны недостаточными, либо будет выявлено нарушение требований регламентирующих документов по составу или содержанию документации, указанная часть СПО может быть возвращена на доработку и назначен новый</w:t>
      </w:r>
      <w:r w:rsidRPr="00A0295E">
        <w:rPr>
          <w:rFonts w:ascii="Arial" w:eastAsia="Times New Roman" w:hAnsi="Arial" w:cs="Arial"/>
          <w:spacing w:val="2"/>
          <w:szCs w:val="28"/>
          <w:shd w:val="clear" w:color="auto" w:fill="FFFFFF"/>
        </w:rPr>
        <w:t xml:space="preserve"> </w:t>
      </w:r>
      <w:r w:rsidRPr="00A0295E">
        <w:rPr>
          <w:rFonts w:eastAsia="Times New Roman"/>
          <w:szCs w:val="28"/>
        </w:rPr>
        <w:t>срок испытаний.</w:t>
      </w:r>
    </w:p>
    <w:p w14:paraId="48821ADC" w14:textId="77777777" w:rsidR="00AB05BF" w:rsidRPr="00A0295E" w:rsidRDefault="00AB05BF" w:rsidP="00BE0751">
      <w:pPr>
        <w:pStyle w:val="1"/>
        <w:keepNext w:val="0"/>
        <w:keepLines w:val="0"/>
        <w:pageBreakBefore w:val="0"/>
        <w:widowControl w:val="0"/>
        <w:numPr>
          <w:ilvl w:val="0"/>
          <w:numId w:val="23"/>
        </w:numPr>
        <w:spacing w:before="100" w:beforeAutospacing="1" w:after="100" w:afterAutospacing="1" w:line="312" w:lineRule="auto"/>
      </w:pPr>
      <w:bookmarkStart w:id="46" w:name="_Toc407699455"/>
      <w:bookmarkStart w:id="47" w:name="_Toc372111772"/>
      <w:bookmarkStart w:id="48" w:name="_Toc372111773"/>
      <w:bookmarkStart w:id="49" w:name="_Toc53583569"/>
      <w:bookmarkStart w:id="50" w:name="_Toc124414081"/>
      <w:bookmarkStart w:id="51" w:name="_Toc373866594"/>
      <w:bookmarkEnd w:id="46"/>
      <w:bookmarkEnd w:id="47"/>
      <w:bookmarkEnd w:id="48"/>
      <w:r w:rsidRPr="00A0295E">
        <w:t>Цели и задачи</w:t>
      </w:r>
      <w:bookmarkEnd w:id="49"/>
      <w:bookmarkEnd w:id="50"/>
      <w:r w:rsidRPr="00A0295E">
        <w:t xml:space="preserve"> </w:t>
      </w:r>
      <w:bookmarkEnd w:id="51"/>
    </w:p>
    <w:p w14:paraId="424D3B38" w14:textId="77777777" w:rsidR="001506E5" w:rsidRPr="00A0295E" w:rsidRDefault="00A96522" w:rsidP="00713A54">
      <w:pPr>
        <w:widowControl w:val="0"/>
        <w:rPr>
          <w:lang w:eastAsia="en-US"/>
        </w:rPr>
      </w:pPr>
      <w:r w:rsidRPr="00A0295E">
        <w:rPr>
          <w:szCs w:val="28"/>
        </w:rPr>
        <w:t xml:space="preserve">Целью выполнения работ является осуществление своевременной обработки </w:t>
      </w:r>
      <w:r w:rsidR="00720AF3" w:rsidRPr="00A0295E">
        <w:rPr>
          <w:szCs w:val="28"/>
        </w:rPr>
        <w:t>данных</w:t>
      </w:r>
      <w:r w:rsidRPr="00A0295E">
        <w:rPr>
          <w:szCs w:val="28"/>
        </w:rPr>
        <w:t xml:space="preserve"> и получение итогов </w:t>
      </w:r>
      <w:r w:rsidR="007E3E73" w:rsidRPr="00A0295E">
        <w:rPr>
          <w:szCs w:val="28"/>
        </w:rPr>
        <w:t xml:space="preserve">федерального статистического наблюдения </w:t>
      </w:r>
      <w:r w:rsidR="00CE22BA" w:rsidRPr="00A0295E">
        <w:t xml:space="preserve">в сфере оплаты труда отдельных категорий работников, </w:t>
      </w:r>
      <w:r w:rsidR="00CE22BA" w:rsidRPr="00A0295E">
        <w:lastRenderedPageBreak/>
        <w:t>социальной сферы и науки</w:t>
      </w:r>
      <w:r w:rsidR="00CE22BA" w:rsidRPr="00A0295E">
        <w:rPr>
          <w:szCs w:val="28"/>
        </w:rPr>
        <w:t xml:space="preserve"> </w:t>
      </w:r>
      <w:r w:rsidR="007E3E73" w:rsidRPr="00A0295E">
        <w:rPr>
          <w:szCs w:val="28"/>
        </w:rPr>
        <w:t>(далее – Наблюдение)</w:t>
      </w:r>
      <w:r w:rsidRPr="00A0295E">
        <w:rPr>
          <w:szCs w:val="28"/>
        </w:rPr>
        <w:t>,</w:t>
      </w:r>
      <w:r w:rsidRPr="00A0295E">
        <w:rPr>
          <w:lang w:eastAsia="en-US"/>
        </w:rPr>
        <w:t xml:space="preserve"> проводимом с целью</w:t>
      </w:r>
      <w:r w:rsidR="00F540F4" w:rsidRPr="00A0295E">
        <w:rPr>
          <w:lang w:eastAsia="en-US"/>
        </w:rPr>
        <w:t xml:space="preserve"> информац</w:t>
      </w:r>
      <w:r w:rsidR="006342A0" w:rsidRPr="00A0295E">
        <w:rPr>
          <w:lang w:eastAsia="en-US"/>
        </w:rPr>
        <w:t>ионного обеспечения мониторинга реализации</w:t>
      </w:r>
      <w:r w:rsidRPr="00A0295E">
        <w:rPr>
          <w:lang w:eastAsia="en-US"/>
        </w:rPr>
        <w:t xml:space="preserve"> выполнения Указов Президента Российской Федерации от 7 мая 2012 года № 597 «О мероприятиях по реализации государственной социальной политики», от 1 июня 2012 года № 761 «О национальной стратегии действий в интересах детей на 2012 – 2017 годы» и от 28 декабря 2012 года № 1688 «О некоторых мерах по реализации государственной политики в сфере защиты детей сирот, оставшихся без попечения родителей», во исполнение поручения, содержащегося в пункте 10 Перечня Поручений Президента Российской Федерации от 17 июля 2012 года № Пр-1798 по обеспечению неотложных задач социально-экономического развития Российской Федерации, поручения Правительства Российской Федерации от 19 сентября 2012 года № ОГ-П12-5559, реализации позиции 1.30.23; </w:t>
      </w:r>
      <w:r w:rsidRPr="00A0295E">
        <w:rPr>
          <w:szCs w:val="28"/>
        </w:rPr>
        <w:t>2.6.9</w:t>
      </w:r>
      <w:r w:rsidR="0047049B" w:rsidRPr="00A0295E">
        <w:rPr>
          <w:szCs w:val="28"/>
        </w:rPr>
        <w:t xml:space="preserve"> –</w:t>
      </w:r>
      <w:r w:rsidRPr="00A0295E">
        <w:rPr>
          <w:szCs w:val="28"/>
        </w:rPr>
        <w:t xml:space="preserve"> 2.6.18 (2)</w:t>
      </w:r>
      <w:r w:rsidRPr="00A0295E">
        <w:rPr>
          <w:lang w:eastAsia="en-US"/>
        </w:rPr>
        <w:t xml:space="preserve"> Федерального плана статистических работ, утвержденного распоряжением Правительства Российской Федерации </w:t>
      </w:r>
      <w:r w:rsidR="0047049B" w:rsidRPr="00A0295E">
        <w:rPr>
          <w:lang w:eastAsia="en-US"/>
        </w:rPr>
        <w:br/>
      </w:r>
      <w:r w:rsidRPr="00A0295E">
        <w:rPr>
          <w:lang w:eastAsia="en-US"/>
        </w:rPr>
        <w:t>от 6 мая 2008 года № 671-р</w:t>
      </w:r>
      <w:r w:rsidRPr="00A0295E">
        <w:rPr>
          <w:szCs w:val="28"/>
        </w:rPr>
        <w:t>.</w:t>
      </w:r>
    </w:p>
    <w:p w14:paraId="27E5B042" w14:textId="77777777" w:rsidR="000E2F12" w:rsidRPr="00A0295E" w:rsidRDefault="000E2F12" w:rsidP="00BE0751">
      <w:pPr>
        <w:pStyle w:val="1"/>
        <w:keepNext w:val="0"/>
        <w:keepLines w:val="0"/>
        <w:pageBreakBefore w:val="0"/>
        <w:widowControl w:val="0"/>
        <w:numPr>
          <w:ilvl w:val="0"/>
          <w:numId w:val="25"/>
        </w:numPr>
        <w:spacing w:line="312" w:lineRule="auto"/>
      </w:pPr>
      <w:bookmarkStart w:id="52" w:name="_Toc53583570"/>
      <w:bookmarkStart w:id="53" w:name="_Toc358739734"/>
      <w:bookmarkStart w:id="54" w:name="_Toc373866619"/>
      <w:r w:rsidRPr="00A0295E">
        <w:br w:type="page"/>
      </w:r>
    </w:p>
    <w:p w14:paraId="31A79072" w14:textId="77777777" w:rsidR="006205E7" w:rsidRPr="00A0295E" w:rsidRDefault="006205E7" w:rsidP="00B25DB1">
      <w:pPr>
        <w:pStyle w:val="1"/>
        <w:keepNext w:val="0"/>
        <w:keepLines w:val="0"/>
        <w:pageBreakBefore w:val="0"/>
        <w:widowControl w:val="0"/>
        <w:numPr>
          <w:ilvl w:val="0"/>
          <w:numId w:val="49"/>
        </w:numPr>
        <w:spacing w:line="312" w:lineRule="auto"/>
      </w:pPr>
      <w:bookmarkStart w:id="55" w:name="_Toc124414082"/>
      <w:r w:rsidRPr="00A0295E">
        <w:lastRenderedPageBreak/>
        <w:t>Исходные данные</w:t>
      </w:r>
      <w:bookmarkEnd w:id="52"/>
      <w:bookmarkEnd w:id="55"/>
    </w:p>
    <w:p w14:paraId="045D2F4C" w14:textId="77777777" w:rsidR="006205E7" w:rsidRPr="00A0295E" w:rsidRDefault="003D40C4" w:rsidP="00713A54">
      <w:pPr>
        <w:pStyle w:val="20"/>
        <w:keepNext w:val="0"/>
        <w:keepLines w:val="0"/>
        <w:widowControl w:val="0"/>
        <w:numPr>
          <w:ilvl w:val="0"/>
          <w:numId w:val="0"/>
        </w:numPr>
        <w:spacing w:line="312" w:lineRule="auto"/>
        <w:ind w:left="720"/>
      </w:pPr>
      <w:bookmarkStart w:id="56" w:name="_Toc53583571"/>
      <w:bookmarkStart w:id="57" w:name="_Toc124414083"/>
      <w:r w:rsidRPr="00A0295E">
        <w:t xml:space="preserve">3.1. </w:t>
      </w:r>
      <w:r w:rsidR="006205E7" w:rsidRPr="00A0295E">
        <w:t>Общая информация</w:t>
      </w:r>
      <w:bookmarkEnd w:id="56"/>
      <w:bookmarkEnd w:id="57"/>
    </w:p>
    <w:p w14:paraId="05EC2DD6" w14:textId="77777777" w:rsidR="00013C32" w:rsidRPr="00A0295E" w:rsidRDefault="00013C32" w:rsidP="00713A54">
      <w:pPr>
        <w:rPr>
          <w:lang w:eastAsia="en-US"/>
        </w:rPr>
      </w:pPr>
      <w:r w:rsidRPr="00A0295E">
        <w:rPr>
          <w:lang w:eastAsia="en-US"/>
        </w:rPr>
        <w:t>Наблюдение проводится с квартальной периодичностью</w:t>
      </w:r>
      <w:r w:rsidR="00A26116" w:rsidRPr="00A0295E">
        <w:rPr>
          <w:lang w:eastAsia="en-US"/>
        </w:rPr>
        <w:t xml:space="preserve"> в соответствии </w:t>
      </w:r>
      <w:r w:rsidR="0047049B" w:rsidRPr="00A0295E">
        <w:rPr>
          <w:lang w:eastAsia="en-US"/>
        </w:rPr>
        <w:br/>
      </w:r>
      <w:r w:rsidR="00A26116" w:rsidRPr="00A0295E">
        <w:rPr>
          <w:lang w:eastAsia="en-US"/>
        </w:rPr>
        <w:t xml:space="preserve">с </w:t>
      </w:r>
      <w:r w:rsidR="00A26116" w:rsidRPr="00A0295E">
        <w:t>производственным планом Росстата</w:t>
      </w:r>
      <w:r w:rsidRPr="00A0295E">
        <w:rPr>
          <w:lang w:eastAsia="en-US"/>
        </w:rPr>
        <w:t>.</w:t>
      </w:r>
    </w:p>
    <w:p w14:paraId="50A71932" w14:textId="77777777" w:rsidR="006D22E1" w:rsidRPr="00A0295E" w:rsidRDefault="00013C32" w:rsidP="00713A54">
      <w:pPr>
        <w:rPr>
          <w:lang w:eastAsia="en-US"/>
        </w:rPr>
      </w:pPr>
      <w:r w:rsidRPr="00A0295E">
        <w:rPr>
          <w:lang w:eastAsia="en-US"/>
        </w:rPr>
        <w:t xml:space="preserve">Наблюдению подлежат юридические лица (и их обособленные подразделения) государственной и муниципальной форм собственности, осуществляющие деятельность в сферах образования, здравоохранения, культуры, социального обслуживания и науки (по определенному перечню видов экономической деятельности). </w:t>
      </w:r>
    </w:p>
    <w:p w14:paraId="357E84AE" w14:textId="77777777" w:rsidR="00013C32" w:rsidRPr="00A0295E" w:rsidRDefault="006D22E1" w:rsidP="00713A54">
      <w:pPr>
        <w:rPr>
          <w:lang w:eastAsia="en-US"/>
        </w:rPr>
      </w:pPr>
      <w:r w:rsidRPr="00A0295E">
        <w:rPr>
          <w:lang w:eastAsia="en-US"/>
        </w:rPr>
        <w:t xml:space="preserve">Наблюдение </w:t>
      </w:r>
      <w:r w:rsidRPr="00A0295E">
        <w:t>юридических лиц – респондентов во всех субъектах Российской Федерации проводится сплошным методом.</w:t>
      </w:r>
    </w:p>
    <w:p w14:paraId="51B4E82B" w14:textId="77777777" w:rsidR="000C429B" w:rsidRPr="00A0295E" w:rsidRDefault="00A54DFA" w:rsidP="00713A54">
      <w:pPr>
        <w:pStyle w:val="31"/>
        <w:numPr>
          <w:ilvl w:val="0"/>
          <w:numId w:val="0"/>
        </w:numPr>
        <w:spacing w:line="312" w:lineRule="auto"/>
        <w:ind w:left="1134"/>
      </w:pPr>
      <w:bookmarkStart w:id="58" w:name="_Toc53583572"/>
      <w:bookmarkStart w:id="59" w:name="_Toc124414084"/>
      <w:bookmarkEnd w:id="53"/>
      <w:r w:rsidRPr="00A0295E">
        <w:t xml:space="preserve">3.1.1 </w:t>
      </w:r>
      <w:r w:rsidR="000C429B" w:rsidRPr="00A0295E">
        <w:t>Уровни автоматизации</w:t>
      </w:r>
      <w:bookmarkEnd w:id="58"/>
      <w:bookmarkEnd w:id="59"/>
    </w:p>
    <w:p w14:paraId="243B951C" w14:textId="77777777" w:rsidR="000441E9" w:rsidRPr="00A0295E" w:rsidRDefault="00A34C44" w:rsidP="00713A54">
      <w:pPr>
        <w:widowControl w:val="0"/>
      </w:pPr>
      <w:r w:rsidRPr="00A0295E">
        <w:t>Р</w:t>
      </w:r>
      <w:r w:rsidR="00AB05BF" w:rsidRPr="00A0295E">
        <w:t>азвертывани</w:t>
      </w:r>
      <w:r w:rsidRPr="00A0295E">
        <w:t>е</w:t>
      </w:r>
      <w:r w:rsidR="00AB05BF" w:rsidRPr="00A0295E">
        <w:t xml:space="preserve"> и поддержк</w:t>
      </w:r>
      <w:r w:rsidRPr="00A0295E">
        <w:t>а</w:t>
      </w:r>
      <w:r w:rsidR="00AB05BF" w:rsidRPr="00A0295E">
        <w:t xml:space="preserve"> программно-аппаратного комплекса ПК</w:t>
      </w:r>
      <w:r w:rsidRPr="00A0295E">
        <w:t> </w:t>
      </w:r>
      <w:r w:rsidR="00AB05BF" w:rsidRPr="00A0295E">
        <w:t>ОТКР</w:t>
      </w:r>
      <w:r w:rsidR="00D46FF0" w:rsidRPr="00A0295E">
        <w:t xml:space="preserve"> ИВС Росстата</w:t>
      </w:r>
      <w:r w:rsidR="00AB05BF" w:rsidRPr="00A0295E">
        <w:t xml:space="preserve"> </w:t>
      </w:r>
      <w:r w:rsidRPr="00A0295E">
        <w:t xml:space="preserve">осуществляется </w:t>
      </w:r>
      <w:r w:rsidR="00AB05BF" w:rsidRPr="00A0295E">
        <w:t>на следующих уровнях</w:t>
      </w:r>
      <w:r w:rsidR="000441E9" w:rsidRPr="00A0295E">
        <w:t xml:space="preserve"> автоматизации:</w:t>
      </w:r>
    </w:p>
    <w:p w14:paraId="1CD424B2" w14:textId="77777777" w:rsidR="000441E9" w:rsidRPr="00A0295E" w:rsidRDefault="00150CB5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>р</w:t>
      </w:r>
      <w:r w:rsidR="000441E9" w:rsidRPr="00A0295E">
        <w:t>егиональный уровень;</w:t>
      </w:r>
    </w:p>
    <w:p w14:paraId="11908C1F" w14:textId="77777777" w:rsidR="000441E9" w:rsidRPr="00A0295E" w:rsidRDefault="00150CB5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>ф</w:t>
      </w:r>
      <w:r w:rsidR="000441E9" w:rsidRPr="00A0295E">
        <w:t>едеральный уровень.</w:t>
      </w:r>
    </w:p>
    <w:p w14:paraId="715C315D" w14:textId="77777777" w:rsidR="00AB05BF" w:rsidRPr="00A0295E" w:rsidRDefault="00AB05BF" w:rsidP="00713A54">
      <w:pPr>
        <w:widowControl w:val="0"/>
      </w:pPr>
      <w:r w:rsidRPr="00A0295E">
        <w:rPr>
          <w:b/>
        </w:rPr>
        <w:t>Региональный уровень</w:t>
      </w:r>
      <w:r w:rsidRPr="00A0295E">
        <w:t xml:space="preserve"> включает в себя региональные центры подготовки и обработки </w:t>
      </w:r>
      <w:r w:rsidR="00720AF3" w:rsidRPr="00A0295E">
        <w:rPr>
          <w:szCs w:val="28"/>
        </w:rPr>
        <w:t>данных</w:t>
      </w:r>
      <w:r w:rsidRPr="00A0295E">
        <w:t xml:space="preserve"> </w:t>
      </w:r>
      <w:r w:rsidR="00037AFA" w:rsidRPr="00A0295E">
        <w:t>Н</w:t>
      </w:r>
      <w:r w:rsidRPr="00A0295E">
        <w:t xml:space="preserve">аблюдения, которые располагаются </w:t>
      </w:r>
      <w:r w:rsidR="00B37FE9" w:rsidRPr="00A0295E">
        <w:br/>
      </w:r>
      <w:r w:rsidRPr="00A0295E">
        <w:t xml:space="preserve">в территориальных органах </w:t>
      </w:r>
      <w:r w:rsidR="00E874A6" w:rsidRPr="00A0295E">
        <w:t>Росстат</w:t>
      </w:r>
      <w:r w:rsidR="006342A0" w:rsidRPr="00A0295E">
        <w:t>а</w:t>
      </w:r>
      <w:r w:rsidRPr="00A0295E">
        <w:t xml:space="preserve"> (далее </w:t>
      </w:r>
      <w:r w:rsidR="003D40C4" w:rsidRPr="00A0295E">
        <w:t>–</w:t>
      </w:r>
      <w:r w:rsidR="000441E9" w:rsidRPr="00A0295E">
        <w:t xml:space="preserve"> </w:t>
      </w:r>
      <w:r w:rsidRPr="00A0295E">
        <w:t>ТОГС).</w:t>
      </w:r>
    </w:p>
    <w:p w14:paraId="78DEAE26" w14:textId="77777777" w:rsidR="00AB05BF" w:rsidRPr="00A0295E" w:rsidRDefault="00AB05BF" w:rsidP="00713A54">
      <w:pPr>
        <w:widowControl w:val="0"/>
      </w:pPr>
      <w:bookmarkStart w:id="60" w:name="_Toc358739735"/>
      <w:r w:rsidRPr="00A0295E">
        <w:t>На региональном уровне осуществляется:</w:t>
      </w:r>
    </w:p>
    <w:p w14:paraId="11CBE144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ввод первичных </w:t>
      </w:r>
      <w:r w:rsidR="00E874A6" w:rsidRPr="00A0295E">
        <w:t>статистических данных</w:t>
      </w:r>
      <w:r w:rsidRPr="00A0295E">
        <w:t xml:space="preserve"> с</w:t>
      </w:r>
      <w:r w:rsidR="000F36E5" w:rsidRPr="00A0295E">
        <w:t xml:space="preserve"> бумажных носителей, формальный </w:t>
      </w:r>
      <w:r w:rsidRPr="00A0295E">
        <w:t>и логический контрол</w:t>
      </w:r>
      <w:r w:rsidR="00EA34F9" w:rsidRPr="00A0295E">
        <w:t xml:space="preserve">и </w:t>
      </w:r>
      <w:r w:rsidRPr="00A0295E">
        <w:t xml:space="preserve">первичных </w:t>
      </w:r>
      <w:r w:rsidR="00720AF3" w:rsidRPr="00A0295E">
        <w:t>данных</w:t>
      </w:r>
      <w:r w:rsidRPr="00A0295E">
        <w:t xml:space="preserve"> с использованием </w:t>
      </w:r>
      <w:r w:rsidR="00EA34F9" w:rsidRPr="00A0295E">
        <w:t>ПК ОТКР</w:t>
      </w:r>
      <w:r w:rsidR="00D46FF0" w:rsidRPr="00A0295E">
        <w:t xml:space="preserve"> ИВС Росстата</w:t>
      </w:r>
      <w:r w:rsidRPr="00A0295E">
        <w:t>;</w:t>
      </w:r>
    </w:p>
    <w:p w14:paraId="558DB21D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прием первичных статистических </w:t>
      </w:r>
      <w:r w:rsidR="00E874A6" w:rsidRPr="00A0295E">
        <w:t>данных</w:t>
      </w:r>
      <w:r w:rsidRPr="00A0295E">
        <w:t>, заполненных респондентами в электронном виде</w:t>
      </w:r>
      <w:r w:rsidR="000441E9" w:rsidRPr="00A0295E">
        <w:t xml:space="preserve"> с использованием XML-шаблонов;</w:t>
      </w:r>
    </w:p>
    <w:p w14:paraId="37F6D628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прием первичных статистических </w:t>
      </w:r>
      <w:r w:rsidR="00720AF3" w:rsidRPr="00A0295E">
        <w:t>данных</w:t>
      </w:r>
      <w:r w:rsidRPr="00A0295E">
        <w:t>, заполненных респондентами в электронном виде</w:t>
      </w:r>
      <w:r w:rsidR="00EA34F9" w:rsidRPr="00A0295E">
        <w:t xml:space="preserve"> (XML-шаблоны)</w:t>
      </w:r>
      <w:r w:rsidRPr="00A0295E">
        <w:t xml:space="preserve"> с использованием программ</w:t>
      </w:r>
      <w:r w:rsidR="00EA34F9" w:rsidRPr="00A0295E">
        <w:t>ного обеспечения спецоператора</w:t>
      </w:r>
      <w:r w:rsidRPr="00A0295E">
        <w:t>;</w:t>
      </w:r>
    </w:p>
    <w:p w14:paraId="13828B49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формирование информационного массива первичных </w:t>
      </w:r>
      <w:r w:rsidR="00E874A6" w:rsidRPr="00A0295E">
        <w:t xml:space="preserve">статистических </w:t>
      </w:r>
      <w:r w:rsidR="00E874A6" w:rsidRPr="00A0295E">
        <w:lastRenderedPageBreak/>
        <w:t>данных</w:t>
      </w:r>
      <w:r w:rsidRPr="00A0295E">
        <w:t xml:space="preserve"> (первичного информационного фонда) </w:t>
      </w:r>
      <w:r w:rsidR="00EA34F9" w:rsidRPr="00A0295E">
        <w:t xml:space="preserve">в </w:t>
      </w:r>
      <w:r w:rsidR="00D46FF0" w:rsidRPr="00A0295E">
        <w:t>ПК ОТКР ИВС Росстата</w:t>
      </w:r>
      <w:r w:rsidR="00EA34F9" w:rsidRPr="00A0295E">
        <w:t xml:space="preserve"> </w:t>
      </w:r>
      <w:r w:rsidR="00085579" w:rsidRPr="00A0295E">
        <w:br/>
      </w:r>
      <w:r w:rsidRPr="00A0295E">
        <w:t xml:space="preserve">на основе сведений, </w:t>
      </w:r>
      <w:r w:rsidR="00EA34F9" w:rsidRPr="00A0295E">
        <w:t>загруженных с</w:t>
      </w:r>
      <w:r w:rsidRPr="00A0295E">
        <w:t xml:space="preserve"> бумажных носител</w:t>
      </w:r>
      <w:r w:rsidR="000C429B" w:rsidRPr="00A0295E">
        <w:t>ей</w:t>
      </w:r>
      <w:r w:rsidRPr="00A0295E">
        <w:t xml:space="preserve"> и</w:t>
      </w:r>
      <w:r w:rsidR="00507212" w:rsidRPr="00A0295E">
        <w:t>ли</w:t>
      </w:r>
      <w:r w:rsidRPr="00A0295E">
        <w:t xml:space="preserve"> </w:t>
      </w:r>
      <w:r w:rsidR="000C429B" w:rsidRPr="00A0295E">
        <w:t>из</w:t>
      </w:r>
      <w:r w:rsidRPr="00A0295E">
        <w:t xml:space="preserve"> </w:t>
      </w:r>
      <w:r w:rsidR="000C429B" w:rsidRPr="00A0295E">
        <w:t>XML-шаблонов</w:t>
      </w:r>
      <w:r w:rsidRPr="00A0295E">
        <w:t>;</w:t>
      </w:r>
    </w:p>
    <w:p w14:paraId="12261F54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формирование списка организаций, не представивших сведения </w:t>
      </w:r>
      <w:r w:rsidR="00085579" w:rsidRPr="00A0295E">
        <w:br/>
      </w:r>
      <w:r w:rsidRPr="00A0295E">
        <w:t xml:space="preserve">по формам федерального статистического наблюдения </w:t>
      </w:r>
      <w:r w:rsidR="00520EA6" w:rsidRPr="00A0295E">
        <w:rPr>
          <w:bCs/>
          <w:szCs w:val="28"/>
        </w:rPr>
        <w:t xml:space="preserve">численности </w:t>
      </w:r>
      <w:r w:rsidR="00085579" w:rsidRPr="00A0295E">
        <w:rPr>
          <w:bCs/>
          <w:szCs w:val="28"/>
        </w:rPr>
        <w:br/>
      </w:r>
      <w:r w:rsidR="00520EA6" w:rsidRPr="00A0295E">
        <w:rPr>
          <w:bCs/>
          <w:szCs w:val="28"/>
        </w:rPr>
        <w:t>и заработной платы работников по категориям в организациях социальной сферы и науки</w:t>
      </w:r>
      <w:r w:rsidR="00E874A6" w:rsidRPr="00A0295E">
        <w:rPr>
          <w:bCs/>
          <w:szCs w:val="28"/>
        </w:rPr>
        <w:t>;</w:t>
      </w:r>
    </w:p>
    <w:p w14:paraId="5B8C88A5" w14:textId="77777777" w:rsidR="000C429B" w:rsidRPr="00A0295E" w:rsidRDefault="000C429B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выгрузка и передача первичного информационного фонда </w:t>
      </w:r>
      <w:r w:rsidR="00085579" w:rsidRPr="00A0295E">
        <w:br/>
      </w:r>
      <w:r w:rsidRPr="00A0295E">
        <w:t>на федеральный уровень.</w:t>
      </w:r>
    </w:p>
    <w:p w14:paraId="39630572" w14:textId="77777777" w:rsidR="00AB05BF" w:rsidRPr="00A0295E" w:rsidRDefault="00AB05BF" w:rsidP="00713A54">
      <w:pPr>
        <w:widowControl w:val="0"/>
      </w:pPr>
      <w:r w:rsidRPr="00A0295E">
        <w:rPr>
          <w:b/>
        </w:rPr>
        <w:t>Федеральный уровень</w:t>
      </w:r>
      <w:r w:rsidRPr="00A0295E">
        <w:t xml:space="preserve"> включает в себя Центральный аппарат Росстата </w:t>
      </w:r>
      <w:r w:rsidR="000441E9" w:rsidRPr="00A0295E">
        <w:t xml:space="preserve">(далее – ЦА Росстата) </w:t>
      </w:r>
      <w:r w:rsidRPr="00A0295E">
        <w:t xml:space="preserve">и </w:t>
      </w:r>
      <w:r w:rsidR="000441E9" w:rsidRPr="00A0295E">
        <w:t>Ц</w:t>
      </w:r>
      <w:r w:rsidRPr="00A0295E">
        <w:t xml:space="preserve">ентр обработки </w:t>
      </w:r>
      <w:r w:rsidR="00720AF3" w:rsidRPr="00A0295E">
        <w:t>данных</w:t>
      </w:r>
      <w:r w:rsidRPr="00A0295E">
        <w:t xml:space="preserve"> на федеральном уровне</w:t>
      </w:r>
      <w:r w:rsidR="000C429B" w:rsidRPr="00A0295E">
        <w:t xml:space="preserve"> (далее – ЦОД</w:t>
      </w:r>
      <w:r w:rsidR="000441E9" w:rsidRPr="00A0295E">
        <w:t>ФУ)</w:t>
      </w:r>
      <w:r w:rsidRPr="00A0295E">
        <w:t xml:space="preserve">, который отвечает за формирование информационных фондов </w:t>
      </w:r>
      <w:r w:rsidR="00037AFA" w:rsidRPr="00A0295E">
        <w:t>Н</w:t>
      </w:r>
      <w:r w:rsidRPr="00A0295E">
        <w:t>аблюдения на федеральном уровне.</w:t>
      </w:r>
    </w:p>
    <w:p w14:paraId="26D4C8A6" w14:textId="77777777" w:rsidR="00AB05BF" w:rsidRPr="00A0295E" w:rsidRDefault="00AB05BF" w:rsidP="00713A54">
      <w:pPr>
        <w:widowControl w:val="0"/>
      </w:pPr>
      <w:r w:rsidRPr="00A0295E">
        <w:t>На федеральном уровне осуществляется:</w:t>
      </w:r>
    </w:p>
    <w:p w14:paraId="4C2240CD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контроль поступивших от </w:t>
      </w:r>
      <w:r w:rsidR="000441E9" w:rsidRPr="00A0295E">
        <w:t>ТОГС</w:t>
      </w:r>
      <w:r w:rsidRPr="00A0295E">
        <w:t xml:space="preserve"> </w:t>
      </w:r>
      <w:r w:rsidR="000C429B" w:rsidRPr="00A0295E">
        <w:t>первичных информационных фондов</w:t>
      </w:r>
      <w:r w:rsidRPr="00A0295E">
        <w:t xml:space="preserve"> текущего </w:t>
      </w:r>
      <w:r w:rsidR="00C76CBB" w:rsidRPr="00A0295E">
        <w:t>Н</w:t>
      </w:r>
      <w:r w:rsidRPr="00A0295E">
        <w:t>аблюдения и формирование объединенного информационного фонда первичных</w:t>
      </w:r>
      <w:r w:rsidR="006342A0" w:rsidRPr="00A0295E">
        <w:t xml:space="preserve"> статистических</w:t>
      </w:r>
      <w:r w:rsidRPr="00A0295E">
        <w:t xml:space="preserve"> </w:t>
      </w:r>
      <w:r w:rsidR="00720AF3" w:rsidRPr="00A0295E">
        <w:t>данных</w:t>
      </w:r>
      <w:r w:rsidRPr="00A0295E">
        <w:t xml:space="preserve"> по субъектам Российской Федерации;</w:t>
      </w:r>
    </w:p>
    <w:p w14:paraId="591CD0A9" w14:textId="77777777" w:rsidR="00AB05BF" w:rsidRPr="00A0295E" w:rsidRDefault="000C429B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>формирование</w:t>
      </w:r>
      <w:r w:rsidR="00AB05BF" w:rsidRPr="00A0295E">
        <w:t xml:space="preserve"> баз</w:t>
      </w:r>
      <w:r w:rsidRPr="00A0295E">
        <w:t>ы</w:t>
      </w:r>
      <w:r w:rsidR="00AB05BF" w:rsidRPr="00A0295E">
        <w:t xml:space="preserve"> </w:t>
      </w:r>
      <w:r w:rsidR="00A75981" w:rsidRPr="00A0295E">
        <w:t>статистических данных</w:t>
      </w:r>
      <w:r w:rsidR="00AB05BF" w:rsidRPr="00A0295E">
        <w:t xml:space="preserve"> федерального уровня;</w:t>
      </w:r>
    </w:p>
    <w:p w14:paraId="417DDB94" w14:textId="77777777" w:rsidR="00085579" w:rsidRPr="00A0295E" w:rsidRDefault="00085579" w:rsidP="00085579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загрузка в базу статистических данных федерального уровня информации об оценке среднемесячной начисленной заработной платы наемных работников в организациях, у индивидуальных предпринимателей </w:t>
      </w:r>
      <w:r w:rsidRPr="00A0295E">
        <w:br/>
        <w:t>и физических лиц (оценке среднемесячного дохода от трудовой деятельности) по субъектам Российской Федерации; о среднемесячной начисленной заработной плате наемных работников в организациях, у индивидуальных предпринимателей и физических лиц (среднемесячном доходе от трудовой деятельности) по субъектам Российской Федерации;</w:t>
      </w:r>
    </w:p>
    <w:p w14:paraId="145DA418" w14:textId="77777777" w:rsidR="00085579" w:rsidRPr="00A0295E" w:rsidRDefault="00085579" w:rsidP="00085579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>загрузка в базу статистических данных федерального уровня</w:t>
      </w:r>
      <w:r w:rsidRPr="00A0295E">
        <w:rPr>
          <w:szCs w:val="28"/>
        </w:rPr>
        <w:t xml:space="preserve"> </w:t>
      </w:r>
      <w:r w:rsidRPr="00A0295E">
        <w:t>информации об</w:t>
      </w:r>
      <w:r w:rsidRPr="00A0295E">
        <w:rPr>
          <w:szCs w:val="28"/>
        </w:rPr>
        <w:t xml:space="preserve"> индексе потребительских цен на товары и услуги </w:t>
      </w:r>
      <w:r w:rsidRPr="00A0295E">
        <w:t xml:space="preserve">по субъектам Российской Федерации за определенный период (I квартал, I полугодие, </w:t>
      </w:r>
      <w:r w:rsidRPr="00A0295E">
        <w:br/>
        <w:t>9 месяцев, январь-декабрь);</w:t>
      </w:r>
    </w:p>
    <w:p w14:paraId="676CF2B3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загрузка в базу </w:t>
      </w:r>
      <w:r w:rsidR="00A75981" w:rsidRPr="00A0295E">
        <w:t xml:space="preserve">статистических </w:t>
      </w:r>
      <w:r w:rsidR="00720AF3" w:rsidRPr="00A0295E">
        <w:t>данных</w:t>
      </w:r>
      <w:r w:rsidRPr="00A0295E">
        <w:t xml:space="preserve"> федерального уровня информации</w:t>
      </w:r>
      <w:r w:rsidR="00C567D8" w:rsidRPr="00A0295E">
        <w:t xml:space="preserve"> </w:t>
      </w:r>
      <w:r w:rsidRPr="00A0295E">
        <w:t xml:space="preserve">о </w:t>
      </w:r>
      <w:r w:rsidR="00085579" w:rsidRPr="00A0295E">
        <w:t xml:space="preserve">фонде начисленной заработной платы и </w:t>
      </w:r>
      <w:r w:rsidRPr="00A0295E">
        <w:t>средней заработной плате</w:t>
      </w:r>
      <w:r w:rsidR="00B94FCD" w:rsidRPr="00A0295E">
        <w:t xml:space="preserve"> и численности</w:t>
      </w:r>
      <w:r w:rsidRPr="00A0295E">
        <w:t xml:space="preserve"> работников в сфере общего образования по субъектам Российской Федерации за определенный период</w:t>
      </w:r>
      <w:r w:rsidR="00085579" w:rsidRPr="00A0295E">
        <w:t xml:space="preserve"> </w:t>
      </w:r>
      <w:r w:rsidRPr="00A0295E">
        <w:t>(I квартал, I</w:t>
      </w:r>
      <w:r w:rsidR="000C429B" w:rsidRPr="00A0295E">
        <w:t> </w:t>
      </w:r>
      <w:r w:rsidRPr="00A0295E">
        <w:t xml:space="preserve">полугодие, 9 </w:t>
      </w:r>
      <w:r w:rsidRPr="00A0295E">
        <w:lastRenderedPageBreak/>
        <w:t xml:space="preserve">месяцев, </w:t>
      </w:r>
      <w:r w:rsidR="00165CDC" w:rsidRPr="00A0295E">
        <w:t>январь-декабрь</w:t>
      </w:r>
      <w:r w:rsidRPr="00A0295E">
        <w:t>), формируемой по итогам текущего статистического наблюдения о численности и начисленной заработной плате работников организаций (форма № П-4);</w:t>
      </w:r>
      <w:r w:rsidR="004371B7" w:rsidRPr="00A0295E">
        <w:t xml:space="preserve"> </w:t>
      </w:r>
    </w:p>
    <w:p w14:paraId="59A7AFE4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расчет по каждой обследованной организации показателей средней заработной платы по категориям работников, предусмотренным в бланках форм </w:t>
      </w:r>
      <w:r w:rsidR="00C76CBB" w:rsidRPr="00A0295E">
        <w:t>Н</w:t>
      </w:r>
      <w:r w:rsidRPr="00A0295E">
        <w:t>аблюдения;</w:t>
      </w:r>
    </w:p>
    <w:p w14:paraId="1113A921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расчет по каждой обследованной организации показателей отношения средней заработной платы по категориям работников, предусмотренным </w:t>
      </w:r>
      <w:r w:rsidR="000F36E5" w:rsidRPr="00A0295E">
        <w:t xml:space="preserve">                     </w:t>
      </w:r>
      <w:r w:rsidRPr="00A0295E">
        <w:t xml:space="preserve">в бланках форм статистического </w:t>
      </w:r>
      <w:r w:rsidR="00037AFA" w:rsidRPr="00A0295E">
        <w:t>Н</w:t>
      </w:r>
      <w:r w:rsidRPr="00A0295E">
        <w:t xml:space="preserve">аблюдения,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</w:t>
      </w:r>
      <w:r w:rsidR="003D40C4" w:rsidRPr="00A0295E">
        <w:t>–</w:t>
      </w:r>
      <w:r w:rsidR="00165CDC" w:rsidRPr="00A0295E">
        <w:t xml:space="preserve"> </w:t>
      </w:r>
      <w:r w:rsidRPr="00A0295E">
        <w:t xml:space="preserve">ежегодно и </w:t>
      </w:r>
      <w:r w:rsidR="00165CDC" w:rsidRPr="00A0295E">
        <w:t xml:space="preserve">к </w:t>
      </w:r>
      <w:r w:rsidRPr="00A0295E">
        <w:t xml:space="preserve">оценке среднемесячной начисленной заработной платы наемных работников в организациях, у индивидуальных предпринимателей и физических лиц (оценке среднемесячного дохода </w:t>
      </w:r>
      <w:r w:rsidR="008E5DF9" w:rsidRPr="00A0295E">
        <w:br/>
      </w:r>
      <w:r w:rsidRPr="00A0295E">
        <w:t xml:space="preserve">от трудовой деятельности) </w:t>
      </w:r>
      <w:r w:rsidR="000C429B" w:rsidRPr="00A0295E">
        <w:t>–</w:t>
      </w:r>
      <w:r w:rsidR="00165CDC" w:rsidRPr="00A0295E">
        <w:t xml:space="preserve"> </w:t>
      </w:r>
      <w:r w:rsidRPr="00A0295E">
        <w:t xml:space="preserve">ежеквартально </w:t>
      </w:r>
      <w:r w:rsidR="00BC6A67" w:rsidRPr="00A0295E">
        <w:t xml:space="preserve">(I квартал, I полугодие, 9 месяцев) </w:t>
      </w:r>
      <w:r w:rsidRPr="00A0295E">
        <w:t>по субъекту Российской Федерации;</w:t>
      </w:r>
    </w:p>
    <w:p w14:paraId="3A4C0EA9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формирование сводной (агрегированной) информации в соответствии макетами регламентных таблиц по показателям численности, фонда заработной платы, средней заработной платы работников социальной сферы и науки </w:t>
      </w:r>
      <w:r w:rsidR="00607774" w:rsidRPr="00A0295E">
        <w:br/>
      </w:r>
      <w:r w:rsidRPr="00A0295E">
        <w:t xml:space="preserve">по категориям, исчисленных в соответствии с утвержденной методологией, отношения средней заработной платы категорий работников к среднемесячной начисленной заработной плате наемных работников в организациях, </w:t>
      </w:r>
      <w:r w:rsidR="000F36E5" w:rsidRPr="00A0295E">
        <w:t xml:space="preserve">                            </w:t>
      </w:r>
      <w:r w:rsidRPr="00A0295E">
        <w:t>у индивидуальных предпринимателей и физических лиц (среднемесячному доходу от трудовой деятельности)</w:t>
      </w:r>
      <w:r w:rsidR="00380923" w:rsidRPr="00A0295E">
        <w:t xml:space="preserve"> </w:t>
      </w:r>
      <w:r w:rsidR="000C429B" w:rsidRPr="00A0295E">
        <w:t>–</w:t>
      </w:r>
      <w:r w:rsidRPr="00A0295E">
        <w:t xml:space="preserve"> ежегодно и </w:t>
      </w:r>
      <w:r w:rsidR="00380923" w:rsidRPr="00A0295E">
        <w:t xml:space="preserve">к </w:t>
      </w:r>
      <w:r w:rsidRPr="00A0295E">
        <w:t xml:space="preserve">оценке среднемесячной начисленной заработной платы наемных работников в организациях, </w:t>
      </w:r>
      <w:r w:rsidR="000F36E5" w:rsidRPr="00A0295E">
        <w:t xml:space="preserve">                              </w:t>
      </w:r>
      <w:r w:rsidRPr="00A0295E">
        <w:t>у индивидуальных предпринимателей и физических лиц (оценке среднемесячного дохода от трудовой деятельности)</w:t>
      </w:r>
      <w:r w:rsidR="00380923" w:rsidRPr="00A0295E">
        <w:t xml:space="preserve"> </w:t>
      </w:r>
      <w:r w:rsidR="000C429B" w:rsidRPr="00A0295E">
        <w:t xml:space="preserve">– </w:t>
      </w:r>
      <w:r w:rsidRPr="00A0295E">
        <w:t xml:space="preserve">ежеквартально </w:t>
      </w:r>
      <w:r w:rsidR="00BC6A67" w:rsidRPr="00A0295E">
        <w:t>(I</w:t>
      </w:r>
      <w:r w:rsidR="000C429B" w:rsidRPr="00A0295E">
        <w:t> </w:t>
      </w:r>
      <w:r w:rsidR="00BC6A67" w:rsidRPr="00A0295E">
        <w:t xml:space="preserve">квартал, I полугодие, 9 месяцев) </w:t>
      </w:r>
      <w:r w:rsidRPr="00A0295E">
        <w:t xml:space="preserve">по субъекту Российской Федерации, состава фонда заработной платы работников по категориям по источникам финансирования </w:t>
      </w:r>
      <w:r w:rsidR="000F36E5" w:rsidRPr="00A0295E">
        <w:t xml:space="preserve">                 </w:t>
      </w:r>
      <w:r w:rsidRPr="00A0295E">
        <w:t>в целом по России, субъектам Российской Федерации, муниципальным образованиям;</w:t>
      </w:r>
    </w:p>
    <w:p w14:paraId="12DB41AA" w14:textId="77777777" w:rsidR="00C83B0D" w:rsidRPr="00A0295E" w:rsidRDefault="008A7D5E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доведение итогов </w:t>
      </w:r>
      <w:r w:rsidR="00380923" w:rsidRPr="00A0295E">
        <w:t>Н</w:t>
      </w:r>
      <w:r w:rsidRPr="00A0295E">
        <w:t>аблюдения до федеральных органов</w:t>
      </w:r>
      <w:r w:rsidR="00C77292" w:rsidRPr="00A0295E">
        <w:t xml:space="preserve"> </w:t>
      </w:r>
      <w:r w:rsidRPr="00A0295E">
        <w:t>исполнительной власти, органов исполнительной власти субъектов Российской Федерации и территориальных органов Росстата</w:t>
      </w:r>
      <w:r w:rsidR="00AB05BF" w:rsidRPr="00A0295E">
        <w:t>;</w:t>
      </w:r>
    </w:p>
    <w:p w14:paraId="0072C930" w14:textId="77777777" w:rsidR="00AB05BF" w:rsidRPr="00A0295E" w:rsidRDefault="00AB05BF" w:rsidP="00713A54">
      <w:pPr>
        <w:pStyle w:val="a"/>
        <w:tabs>
          <w:tab w:val="clear" w:pos="6595"/>
          <w:tab w:val="num" w:pos="709"/>
        </w:tabs>
        <w:spacing w:line="312" w:lineRule="auto"/>
        <w:ind w:left="0" w:firstLine="709"/>
      </w:pPr>
      <w:r w:rsidRPr="00A0295E">
        <w:lastRenderedPageBreak/>
        <w:t>формирование публикационных материалов для предоставления пользователям и размещения на официальном сайте Росстата</w:t>
      </w:r>
      <w:r w:rsidR="000F36E5" w:rsidRPr="00A0295E">
        <w:t xml:space="preserve"> </w:t>
      </w:r>
      <w:r w:rsidR="00380923" w:rsidRPr="00A0295E">
        <w:t xml:space="preserve">в информационно-телекоммуникационной сети </w:t>
      </w:r>
      <w:r w:rsidR="003D40C4" w:rsidRPr="00A0295E">
        <w:t>«</w:t>
      </w:r>
      <w:r w:rsidR="00380923" w:rsidRPr="00A0295E">
        <w:t>Интернет</w:t>
      </w:r>
      <w:r w:rsidR="003D40C4" w:rsidRPr="00A0295E">
        <w:t>»</w:t>
      </w:r>
      <w:r w:rsidR="00F56457" w:rsidRPr="00A0295E">
        <w:t>:</w:t>
      </w:r>
      <w:r w:rsidR="00F56457" w:rsidRPr="00A0295E">
        <w:rPr>
          <w:lang w:val="en-US"/>
        </w:rPr>
        <w:t> h</w:t>
      </w:r>
      <w:r w:rsidR="00222574" w:rsidRPr="00A0295E">
        <w:t xml:space="preserve">ttps://rosstat.gov.ru </w:t>
      </w:r>
      <w:r w:rsidR="00380923" w:rsidRPr="00A0295E">
        <w:t>на главной странице в разделе</w:t>
      </w:r>
      <w:r w:rsidR="008D6A06" w:rsidRPr="00A0295E">
        <w:t xml:space="preserve"> Статистика/</w:t>
      </w:r>
      <w:r w:rsidR="00380923" w:rsidRPr="00A0295E">
        <w:t xml:space="preserve"> Официальная статистика/Рынок труда, занятость и заработная плата/Заработная плата отдельных категорий работников социальной сферы и науки</w:t>
      </w:r>
      <w:r w:rsidR="008A7D5E" w:rsidRPr="00A0295E">
        <w:t>;</w:t>
      </w:r>
    </w:p>
    <w:p w14:paraId="4E9CF347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мониторинг процесса </w:t>
      </w:r>
      <w:r w:rsidR="00A26116" w:rsidRPr="00A0295E">
        <w:t>проведения</w:t>
      </w:r>
      <w:r w:rsidRPr="00A0295E">
        <w:t xml:space="preserve"> </w:t>
      </w:r>
      <w:r w:rsidR="00C76CBB" w:rsidRPr="00A0295E">
        <w:t>Н</w:t>
      </w:r>
      <w:r w:rsidRPr="00A0295E">
        <w:t>аблюдения</w:t>
      </w:r>
      <w:r w:rsidR="00A26116" w:rsidRPr="00A0295E">
        <w:t xml:space="preserve"> на всех этапах</w:t>
      </w:r>
      <w:r w:rsidRPr="00A0295E">
        <w:t>.</w:t>
      </w:r>
    </w:p>
    <w:p w14:paraId="762DD783" w14:textId="77777777" w:rsidR="00AB05BF" w:rsidRPr="00A0295E" w:rsidRDefault="00A54DFA" w:rsidP="00713A54">
      <w:pPr>
        <w:pStyle w:val="31"/>
        <w:numPr>
          <w:ilvl w:val="0"/>
          <w:numId w:val="0"/>
        </w:numPr>
        <w:spacing w:line="312" w:lineRule="auto"/>
        <w:ind w:left="1134"/>
      </w:pPr>
      <w:bookmarkStart w:id="61" w:name="_Toc53583573"/>
      <w:bookmarkStart w:id="62" w:name="_Toc124414085"/>
      <w:bookmarkEnd w:id="60"/>
      <w:r w:rsidRPr="00A0295E">
        <w:t xml:space="preserve">3.1.2 </w:t>
      </w:r>
      <w:r w:rsidR="00A34C44" w:rsidRPr="00A0295E">
        <w:t>Формы</w:t>
      </w:r>
      <w:r w:rsidR="00037AFA" w:rsidRPr="00A0295E">
        <w:t xml:space="preserve"> Н</w:t>
      </w:r>
      <w:r w:rsidR="00AB05BF" w:rsidRPr="00A0295E">
        <w:t>аблюдения</w:t>
      </w:r>
      <w:bookmarkEnd w:id="61"/>
      <w:bookmarkEnd w:id="62"/>
    </w:p>
    <w:p w14:paraId="57B1B765" w14:textId="77777777" w:rsidR="00AB05BF" w:rsidRPr="00A0295E" w:rsidRDefault="00BC6A67" w:rsidP="00713A54">
      <w:pPr>
        <w:widowControl w:val="0"/>
      </w:pPr>
      <w:r w:rsidRPr="00A0295E">
        <w:t>Статистическим и</w:t>
      </w:r>
      <w:r w:rsidR="00AB05BF" w:rsidRPr="00A0295E">
        <w:t xml:space="preserve">нструментарием </w:t>
      </w:r>
      <w:r w:rsidR="00C76CBB" w:rsidRPr="00A0295E">
        <w:t>Н</w:t>
      </w:r>
      <w:r w:rsidR="00AB05BF" w:rsidRPr="00A0295E">
        <w:t xml:space="preserve">аблюдения (функциональными единицами сбора информации) являются следующие формы федерального статистического </w:t>
      </w:r>
      <w:r w:rsidR="00A75981" w:rsidRPr="00A0295E">
        <w:t>Наблюдения</w:t>
      </w:r>
      <w:r w:rsidR="00614C6D" w:rsidRPr="00A0295E">
        <w:t xml:space="preserve"> </w:t>
      </w:r>
      <w:r w:rsidR="00AB05BF" w:rsidRPr="00A0295E">
        <w:t xml:space="preserve">для сбора сведений в </w:t>
      </w:r>
      <w:r w:rsidR="008D6A06" w:rsidRPr="00A0295E">
        <w:t>202</w:t>
      </w:r>
      <w:r w:rsidR="00A95A7C" w:rsidRPr="00A0295E">
        <w:t>3</w:t>
      </w:r>
      <w:r w:rsidR="008D6A06" w:rsidRPr="00A0295E">
        <w:t xml:space="preserve"> </w:t>
      </w:r>
      <w:r w:rsidR="00AB05BF" w:rsidRPr="00A0295E">
        <w:t>году:</w:t>
      </w:r>
    </w:p>
    <w:p w14:paraId="57D592CE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№ ЗП-образование «Сведения о численности и оплате труда работников сферы образования по категориям персонала» - для сбора сведений от организаций государственной и муниципальной форм собственности, осуществляющих деятельность, которая классифицируется в соответствии </w:t>
      </w:r>
      <w:r w:rsidR="00A34C44" w:rsidRPr="00A0295E">
        <w:t xml:space="preserve">                </w:t>
      </w:r>
      <w:r w:rsidRPr="00A0295E">
        <w:t xml:space="preserve">с кодами ОКВЭД2 </w:t>
      </w:r>
      <w:r w:rsidR="008A7D5E" w:rsidRPr="00A0295E">
        <w:t>85,</w:t>
      </w:r>
      <w:r w:rsidRPr="00A0295E">
        <w:t>85.1, 85.11, 85.12, 85.13, 85.14, 85.2, 85.21, 85.22, 85.22.1, 85.22.2, 85.22.3, 85.23, 85.3, 85.30, 85.4, 85.41, 85.41.1, 85.41.2, 85.41.9,</w:t>
      </w:r>
      <w:r w:rsidR="00934720" w:rsidRPr="00A0295E">
        <w:t xml:space="preserve"> 85.41.91,</w:t>
      </w:r>
      <w:r w:rsidRPr="00A0295E">
        <w:t xml:space="preserve"> 85.42, 85.42.1, 85.42.2, 85.42.9, 93.1</w:t>
      </w:r>
      <w:r w:rsidR="008A7D5E" w:rsidRPr="00A0295E">
        <w:t>1, 93.12, 93.19</w:t>
      </w:r>
      <w:r w:rsidRPr="00A0295E">
        <w:t>;</w:t>
      </w:r>
    </w:p>
    <w:p w14:paraId="376DBF01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№ ЗП-культура «Сведения о численности и оплате труда работников сферы культуры по категориям персонала» - для сбора сведений от учреждений государственной и муниципальной форм собственности, осуществляющих деятельность, которая классифицируется в соответствии с кодами ОКВЭД2  59.11, </w:t>
      </w:r>
      <w:r w:rsidR="00222574" w:rsidRPr="00A0295E">
        <w:t xml:space="preserve">59.13, </w:t>
      </w:r>
      <w:r w:rsidRPr="00A0295E">
        <w:t xml:space="preserve">59.14, 60, </w:t>
      </w:r>
      <w:r w:rsidR="008A74D8" w:rsidRPr="00A0295E">
        <w:t xml:space="preserve">60.1, </w:t>
      </w:r>
      <w:r w:rsidRPr="00A0295E">
        <w:t xml:space="preserve">60.10, </w:t>
      </w:r>
      <w:r w:rsidR="008A74D8" w:rsidRPr="00A0295E">
        <w:t xml:space="preserve">60.2, </w:t>
      </w:r>
      <w:r w:rsidRPr="00A0295E">
        <w:t xml:space="preserve">60.20, </w:t>
      </w:r>
      <w:r w:rsidR="008A74D8" w:rsidRPr="00A0295E">
        <w:t xml:space="preserve">90, </w:t>
      </w:r>
      <w:r w:rsidRPr="00A0295E">
        <w:t xml:space="preserve">90.0, 90.01, 90.02, 90.03, 90.04, 90.04.1, 90.04.2, 90.04.3, 91.01, 91.02, 91.03, 91.04.1, 93.21, 93.29.2, 93.29.9; </w:t>
      </w:r>
    </w:p>
    <w:p w14:paraId="08455EDC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>№ ЗП-наука «Сведения о численности и оплате труда работников организаций, осуществляющих научные исследования и разработки, по категориям персонала» - для сбора сведений от организаций государственной и муниципальной форм собственности, осуществляющих деятельность, которая классифицируется в соответствии с кодами ОКВЭД2 72, 72.1, 72.11, 72.19,</w:t>
      </w:r>
      <w:r w:rsidR="00C76CBB" w:rsidRPr="00A0295E">
        <w:t xml:space="preserve"> </w:t>
      </w:r>
      <w:r w:rsidR="008A74D8" w:rsidRPr="00A0295E">
        <w:t xml:space="preserve">72.19.1, 72.19.11, 72.19.12, 72.19.3, 72.19.4, 72.19.9, </w:t>
      </w:r>
      <w:r w:rsidRPr="00A0295E">
        <w:t>72.2, 72.20</w:t>
      </w:r>
      <w:r w:rsidR="008A74D8" w:rsidRPr="00A0295E">
        <w:t>, 72.20.1, 72.20.2</w:t>
      </w:r>
      <w:r w:rsidRPr="00A0295E">
        <w:t>;</w:t>
      </w:r>
      <w:r w:rsidR="00B37FE9" w:rsidRPr="00A0295E">
        <w:t xml:space="preserve"> 91.04;</w:t>
      </w:r>
    </w:p>
    <w:p w14:paraId="6854DB10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№ ЗП-соц «Сведения о численности и оплате труда работников сферы социального обслуживания по категориям персонала» - для сбора сведений </w:t>
      </w:r>
      <w:r w:rsidR="00B37FE9" w:rsidRPr="00A0295E">
        <w:br/>
      </w:r>
      <w:r w:rsidRPr="00A0295E">
        <w:lastRenderedPageBreak/>
        <w:t xml:space="preserve">от учреждений государственной и муниципальной форм собственности, осуществляющих деятельность, которая классифицируется в соответствии </w:t>
      </w:r>
      <w:r w:rsidR="00D1588D" w:rsidRPr="00A0295E">
        <w:t xml:space="preserve">                  </w:t>
      </w:r>
      <w:r w:rsidRPr="00A0295E">
        <w:t>с кодами ОКВЭД</w:t>
      </w:r>
      <w:r w:rsidR="00C76CBB" w:rsidRPr="00A0295E">
        <w:t xml:space="preserve">2 87.3, 87.30, </w:t>
      </w:r>
      <w:r w:rsidR="008A74D8" w:rsidRPr="00A0295E">
        <w:t xml:space="preserve">87.9, 87.90, </w:t>
      </w:r>
      <w:r w:rsidR="00C76CBB" w:rsidRPr="00A0295E">
        <w:t>88.1, 88.10;</w:t>
      </w:r>
    </w:p>
    <w:p w14:paraId="1A64D70C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 xml:space="preserve">№ ЗП-здрав «Сведения о численности и оплате труда работников сферы здравоохранения по категориям персонала» - для сбора сведений </w:t>
      </w:r>
      <w:r w:rsidR="00B37FE9" w:rsidRPr="00A0295E">
        <w:br/>
      </w:r>
      <w:r w:rsidRPr="00A0295E">
        <w:t xml:space="preserve">от организаций государственной и муниципальной форм собственности, осуществляющих деятельность, которая классифицируется в соответствии </w:t>
      </w:r>
      <w:r w:rsidR="00B37FE9" w:rsidRPr="00A0295E">
        <w:br/>
      </w:r>
      <w:r w:rsidRPr="00A0295E">
        <w:t xml:space="preserve">с кодами ОКВЭД2 </w:t>
      </w:r>
      <w:r w:rsidR="008A74D8" w:rsidRPr="00A0295E">
        <w:t xml:space="preserve">86.1, </w:t>
      </w:r>
      <w:r w:rsidRPr="00A0295E">
        <w:t>86.10, 86.2, 86.21, 86.22, 86.23, 86.90.1, 86.90.2, 86.90.4, 86.90.9.</w:t>
      </w:r>
    </w:p>
    <w:p w14:paraId="299A9FDB" w14:textId="77777777" w:rsidR="00AB05BF" w:rsidRPr="00A0295E" w:rsidRDefault="00A54DFA" w:rsidP="00713A54">
      <w:pPr>
        <w:pStyle w:val="31"/>
        <w:numPr>
          <w:ilvl w:val="0"/>
          <w:numId w:val="0"/>
        </w:numPr>
        <w:spacing w:line="312" w:lineRule="auto"/>
        <w:ind w:left="1134"/>
      </w:pPr>
      <w:bookmarkStart w:id="63" w:name="_Toc472515959"/>
      <w:bookmarkStart w:id="64" w:name="_Toc358739736"/>
      <w:bookmarkStart w:id="65" w:name="_Toc53583574"/>
      <w:bookmarkStart w:id="66" w:name="_Toc124414086"/>
      <w:bookmarkEnd w:id="63"/>
      <w:r w:rsidRPr="00A0295E">
        <w:t xml:space="preserve">3.1.3 </w:t>
      </w:r>
      <w:r w:rsidR="00AB05BF" w:rsidRPr="00A0295E">
        <w:t xml:space="preserve">Этапы </w:t>
      </w:r>
      <w:bookmarkEnd w:id="64"/>
      <w:r w:rsidR="00C76CBB" w:rsidRPr="00A0295E">
        <w:t>Н</w:t>
      </w:r>
      <w:r w:rsidR="00AB05BF" w:rsidRPr="00A0295E">
        <w:t>аблюдения</w:t>
      </w:r>
      <w:bookmarkEnd w:id="65"/>
      <w:bookmarkEnd w:id="66"/>
    </w:p>
    <w:p w14:paraId="2BF36CC0" w14:textId="77777777" w:rsidR="00AB05BF" w:rsidRPr="00A0295E" w:rsidRDefault="00A95A7C" w:rsidP="00713A54">
      <w:pPr>
        <w:widowControl w:val="0"/>
      </w:pPr>
      <w:r w:rsidRPr="00A0295E">
        <w:t xml:space="preserve">Проведение </w:t>
      </w:r>
      <w:r w:rsidR="00C76CBB" w:rsidRPr="00A0295E">
        <w:t>Н</w:t>
      </w:r>
      <w:r w:rsidR="00AB05BF" w:rsidRPr="00A0295E">
        <w:t>аблюдени</w:t>
      </w:r>
      <w:r w:rsidRPr="00A0295E">
        <w:t>я</w:t>
      </w:r>
      <w:r w:rsidR="00AB05BF" w:rsidRPr="00A0295E">
        <w:t xml:space="preserve"> включает следующие этапы</w:t>
      </w:r>
      <w:r w:rsidRPr="00A0295E">
        <w:t xml:space="preserve"> работ</w:t>
      </w:r>
      <w:r w:rsidR="00AB05BF" w:rsidRPr="00A0295E">
        <w:t>:</w:t>
      </w:r>
    </w:p>
    <w:p w14:paraId="349FD393" w14:textId="77777777" w:rsidR="00AB05BF" w:rsidRPr="00A0295E" w:rsidRDefault="00AB05BF" w:rsidP="00713A54">
      <w:pPr>
        <w:pStyle w:val="a1"/>
        <w:widowControl w:val="0"/>
        <w:spacing w:line="312" w:lineRule="auto"/>
      </w:pPr>
      <w:r w:rsidRPr="00A0295E">
        <w:t>Подготовительная работа;</w:t>
      </w:r>
    </w:p>
    <w:p w14:paraId="72846F5D" w14:textId="77777777" w:rsidR="00AB05BF" w:rsidRPr="00A0295E" w:rsidRDefault="00AB05BF" w:rsidP="00A95A7C">
      <w:pPr>
        <w:pStyle w:val="a1"/>
        <w:widowControl w:val="0"/>
        <w:numPr>
          <w:ilvl w:val="0"/>
          <w:numId w:val="0"/>
        </w:numPr>
        <w:spacing w:line="312" w:lineRule="auto"/>
        <w:ind w:firstLine="720"/>
      </w:pPr>
      <w:r w:rsidRPr="00A0295E">
        <w:t xml:space="preserve">Предоставление респондентами отчетности по формам </w:t>
      </w:r>
      <w:r w:rsidR="00037AFA" w:rsidRPr="00A0295E">
        <w:t>Н</w:t>
      </w:r>
      <w:r w:rsidRPr="00A0295E">
        <w:t xml:space="preserve">аблюдения </w:t>
      </w:r>
      <w:r w:rsidR="00A34C44" w:rsidRPr="00A0295E">
        <w:t xml:space="preserve">              </w:t>
      </w:r>
      <w:r w:rsidRPr="00A0295E">
        <w:t xml:space="preserve">(в бумажном и (или) электронном виде) в </w:t>
      </w:r>
      <w:r w:rsidR="00C76CBB" w:rsidRPr="00A0295E">
        <w:t>ТОГС</w:t>
      </w:r>
      <w:r w:rsidRPr="00A0295E">
        <w:t xml:space="preserve"> и проведение подготовительной работы до обработки </w:t>
      </w:r>
      <w:r w:rsidR="00720AF3" w:rsidRPr="00A0295E">
        <w:t>данных</w:t>
      </w:r>
      <w:r w:rsidR="00A95A7C" w:rsidRPr="00A0295E">
        <w:t>.</w:t>
      </w:r>
    </w:p>
    <w:p w14:paraId="5DB12F21" w14:textId="77777777" w:rsidR="00AB05BF" w:rsidRPr="00A0295E" w:rsidRDefault="00AB05BF" w:rsidP="00713A54">
      <w:pPr>
        <w:pStyle w:val="a1"/>
        <w:widowControl w:val="0"/>
        <w:spacing w:line="312" w:lineRule="auto"/>
      </w:pPr>
      <w:r w:rsidRPr="00A0295E">
        <w:t xml:space="preserve">Обработка первичных </w:t>
      </w:r>
      <w:r w:rsidR="00637EB7" w:rsidRPr="00A0295E">
        <w:t xml:space="preserve">статистических данных </w:t>
      </w:r>
      <w:r w:rsidR="00C76CBB" w:rsidRPr="00A0295E">
        <w:t>Н</w:t>
      </w:r>
      <w:r w:rsidRPr="00A0295E">
        <w:t xml:space="preserve">аблюдения </w:t>
      </w:r>
      <w:r w:rsidR="00B37FE9" w:rsidRPr="00A0295E">
        <w:br/>
      </w:r>
      <w:r w:rsidRPr="00A0295E">
        <w:t>на региональном</w:t>
      </w:r>
      <w:r w:rsidR="00A34C44" w:rsidRPr="00A0295E">
        <w:t xml:space="preserve"> </w:t>
      </w:r>
      <w:r w:rsidRPr="00A0295E">
        <w:t>и федеральном уровнях;</w:t>
      </w:r>
    </w:p>
    <w:p w14:paraId="7169F800" w14:textId="77777777" w:rsidR="00AB05BF" w:rsidRPr="00A0295E" w:rsidRDefault="00AB05BF" w:rsidP="00713A54">
      <w:pPr>
        <w:pStyle w:val="a1"/>
        <w:widowControl w:val="0"/>
        <w:spacing w:line="312" w:lineRule="auto"/>
      </w:pPr>
      <w:r w:rsidRPr="00A0295E">
        <w:t xml:space="preserve">Формирование и </w:t>
      </w:r>
      <w:r w:rsidR="00BC6A67" w:rsidRPr="00A0295E">
        <w:t>проверка</w:t>
      </w:r>
      <w:r w:rsidRPr="00A0295E">
        <w:t xml:space="preserve"> базы </w:t>
      </w:r>
      <w:r w:rsidR="00637EB7" w:rsidRPr="00A0295E">
        <w:t>статистических данных</w:t>
      </w:r>
      <w:r w:rsidRPr="00A0295E">
        <w:t xml:space="preserve"> </w:t>
      </w:r>
      <w:r w:rsidR="00C76CBB" w:rsidRPr="00A0295E">
        <w:t>Н</w:t>
      </w:r>
      <w:r w:rsidRPr="00A0295E">
        <w:t>аблюдения (далее – БД ОТКР-</w:t>
      </w:r>
      <w:r w:rsidR="005A0DDF" w:rsidRPr="00A0295E">
        <w:t>2023</w:t>
      </w:r>
      <w:r w:rsidRPr="00A0295E">
        <w:t>) на федеральном уровне;</w:t>
      </w:r>
    </w:p>
    <w:p w14:paraId="095C113D" w14:textId="77777777" w:rsidR="00AB05BF" w:rsidRPr="00A0295E" w:rsidRDefault="00AB05BF" w:rsidP="00713A54">
      <w:pPr>
        <w:pStyle w:val="a1"/>
        <w:widowControl w:val="0"/>
        <w:spacing w:line="312" w:lineRule="auto"/>
      </w:pPr>
      <w:r w:rsidRPr="00A0295E">
        <w:t xml:space="preserve">Формирование итогов </w:t>
      </w:r>
      <w:r w:rsidR="00C76CBB" w:rsidRPr="00A0295E">
        <w:t>Н</w:t>
      </w:r>
      <w:r w:rsidR="00F97EAF" w:rsidRPr="00A0295E">
        <w:t>аблюдения на федеральном уровне;</w:t>
      </w:r>
    </w:p>
    <w:p w14:paraId="2C0E00BE" w14:textId="77777777" w:rsidR="00F97EAF" w:rsidRPr="00A0295E" w:rsidRDefault="00F97EAF" w:rsidP="00713A54">
      <w:pPr>
        <w:pStyle w:val="a1"/>
        <w:widowControl w:val="0"/>
        <w:spacing w:line="312" w:lineRule="auto"/>
      </w:pPr>
      <w:r w:rsidRPr="00A0295E">
        <w:rPr>
          <w:szCs w:val="28"/>
        </w:rPr>
        <w:t xml:space="preserve">Доведение итогов </w:t>
      </w:r>
      <w:r w:rsidR="00380923" w:rsidRPr="00A0295E">
        <w:rPr>
          <w:szCs w:val="28"/>
        </w:rPr>
        <w:t>Н</w:t>
      </w:r>
      <w:r w:rsidRPr="00A0295E">
        <w:rPr>
          <w:szCs w:val="28"/>
        </w:rPr>
        <w:t>аблюдения до федеральных органов исполнительной власти, органов исполнительной власти субъектов Российской Федерации и территориальных органов Росстата.</w:t>
      </w:r>
    </w:p>
    <w:p w14:paraId="303F399D" w14:textId="77777777" w:rsidR="00AB05BF" w:rsidRPr="00A0295E" w:rsidRDefault="00AB05BF" w:rsidP="00713A54">
      <w:pPr>
        <w:pStyle w:val="40"/>
        <w:keepLines w:val="0"/>
        <w:widowControl w:val="0"/>
        <w:numPr>
          <w:ilvl w:val="0"/>
          <w:numId w:val="0"/>
        </w:numPr>
        <w:spacing w:before="100" w:beforeAutospacing="1" w:after="100" w:afterAutospacing="1" w:line="312" w:lineRule="auto"/>
        <w:ind w:left="415" w:firstLine="720"/>
        <w:rPr>
          <w:b/>
          <w:sz w:val="28"/>
        </w:rPr>
      </w:pPr>
      <w:r w:rsidRPr="00A0295E">
        <w:rPr>
          <w:b/>
          <w:sz w:val="28"/>
        </w:rPr>
        <w:t xml:space="preserve">Подготовительная работа по проведению </w:t>
      </w:r>
      <w:r w:rsidR="00C76CBB" w:rsidRPr="00A0295E">
        <w:rPr>
          <w:b/>
          <w:sz w:val="28"/>
        </w:rPr>
        <w:t>Н</w:t>
      </w:r>
      <w:r w:rsidRPr="00A0295E">
        <w:rPr>
          <w:b/>
          <w:sz w:val="28"/>
        </w:rPr>
        <w:t>аблюдения</w:t>
      </w:r>
    </w:p>
    <w:p w14:paraId="0492058B" w14:textId="77777777" w:rsidR="00AB05BF" w:rsidRPr="00A0295E" w:rsidRDefault="00AB05BF" w:rsidP="00713A54">
      <w:pPr>
        <w:widowControl w:val="0"/>
      </w:pPr>
      <w:r w:rsidRPr="00A0295E">
        <w:t xml:space="preserve">Подготовительная работа по проведению </w:t>
      </w:r>
      <w:r w:rsidR="00C76CBB" w:rsidRPr="00A0295E">
        <w:t>Н</w:t>
      </w:r>
      <w:r w:rsidRPr="00A0295E">
        <w:t>аблюдения включает</w:t>
      </w:r>
      <w:r w:rsidR="00C76CBB" w:rsidRPr="00A0295E">
        <w:t xml:space="preserve"> следующие мероприятия</w:t>
      </w:r>
      <w:r w:rsidRPr="00A0295E">
        <w:t>:</w:t>
      </w:r>
    </w:p>
    <w:p w14:paraId="70EB603D" w14:textId="77777777" w:rsidR="00AB05BF" w:rsidRPr="00A0295E" w:rsidRDefault="00A26116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 w:firstLine="709"/>
      </w:pPr>
      <w:r w:rsidRPr="00A0295E">
        <w:t xml:space="preserve">Подготовка и </w:t>
      </w:r>
      <w:r w:rsidR="00AB05BF" w:rsidRPr="00A0295E">
        <w:t>обеспечение функционирования технических средств</w:t>
      </w:r>
      <w:r w:rsidRPr="00A0295E">
        <w:t xml:space="preserve"> (ЦОДФУ)</w:t>
      </w:r>
      <w:r w:rsidR="00AB05BF" w:rsidRPr="00A0295E">
        <w:t xml:space="preserve">, предназначенных для обработки </w:t>
      </w:r>
      <w:r w:rsidR="00720AF3" w:rsidRPr="00A0295E">
        <w:rPr>
          <w:szCs w:val="28"/>
        </w:rPr>
        <w:t>данных</w:t>
      </w:r>
      <w:r w:rsidR="00AB05BF" w:rsidRPr="00A0295E">
        <w:t xml:space="preserve"> </w:t>
      </w:r>
      <w:r w:rsidR="00C76CBB" w:rsidRPr="00A0295E">
        <w:t>Н</w:t>
      </w:r>
      <w:r w:rsidR="00AB05BF" w:rsidRPr="00A0295E">
        <w:t xml:space="preserve">аблюдения, в том числе установка, обновление и настройка специализированного программного обеспечения, обеспечивающего взаимодействие ТОГС и ФУ по временной схеме в соответствии с «Временной схемой обработки федерального </w:t>
      </w:r>
      <w:r w:rsidR="00AB05BF" w:rsidRPr="00A0295E">
        <w:lastRenderedPageBreak/>
        <w:t xml:space="preserve">статистического наблюдения в сфере оплаты труда отдельных категорий работников социальной сферы и науки, в отношении которых предусмотрены мероприятия по повышению средней </w:t>
      </w:r>
      <w:r w:rsidR="00CC2ECC" w:rsidRPr="00A0295E">
        <w:t>заработной платы, по отчетам за </w:t>
      </w:r>
      <w:r w:rsidR="00AB05BF" w:rsidRPr="00A0295E">
        <w:t>I</w:t>
      </w:r>
      <w:r w:rsidR="00CC2ECC" w:rsidRPr="00A0295E">
        <w:t> </w:t>
      </w:r>
      <w:r w:rsidR="00AB05BF" w:rsidRPr="00A0295E">
        <w:t>и</w:t>
      </w:r>
      <w:r w:rsidR="00CC2ECC" w:rsidRPr="00A0295E">
        <w:t> </w:t>
      </w:r>
      <w:r w:rsidR="00AB05BF" w:rsidRPr="00A0295E">
        <w:t>II</w:t>
      </w:r>
      <w:r w:rsidR="00D1588D" w:rsidRPr="00A0295E">
        <w:t> </w:t>
      </w:r>
      <w:r w:rsidR="00AB05BF" w:rsidRPr="00A0295E">
        <w:t>кварталы», утвер</w:t>
      </w:r>
      <w:r w:rsidR="00CC2ECC" w:rsidRPr="00A0295E">
        <w:t xml:space="preserve">жденной руководителем Росстата </w:t>
      </w:r>
      <w:r w:rsidR="00AB05BF" w:rsidRPr="00A0295E">
        <w:t>9 апреля 2013</w:t>
      </w:r>
      <w:r w:rsidR="00CC2ECC" w:rsidRPr="00A0295E">
        <w:t xml:space="preserve"> </w:t>
      </w:r>
      <w:r w:rsidR="00AB05BF" w:rsidRPr="00A0295E">
        <w:t>г</w:t>
      </w:r>
      <w:r w:rsidR="00CC2ECC" w:rsidRPr="00A0295E">
        <w:t>ода</w:t>
      </w:r>
      <w:r w:rsidR="00AB05BF" w:rsidRPr="00A0295E">
        <w:t xml:space="preserve"> (раздел</w:t>
      </w:r>
      <w:r w:rsidR="00D1588D" w:rsidRPr="00A0295E">
        <w:t> </w:t>
      </w:r>
      <w:r w:rsidR="00AB05BF" w:rsidRPr="00A0295E">
        <w:t>IV Взаимодействие ТОГС и ФУ);</w:t>
      </w:r>
    </w:p>
    <w:p w14:paraId="10D7ED96" w14:textId="77777777" w:rsidR="00AB05BF" w:rsidRPr="00A0295E" w:rsidRDefault="00A34C44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 w:firstLine="709"/>
      </w:pPr>
      <w:r w:rsidRPr="00A0295E">
        <w:t xml:space="preserve">подготовка и </w:t>
      </w:r>
      <w:r w:rsidR="00AB05BF" w:rsidRPr="00A0295E">
        <w:t>публикаци</w:t>
      </w:r>
      <w:r w:rsidR="005166CE" w:rsidRPr="00A0295E">
        <w:t>я</w:t>
      </w:r>
      <w:r w:rsidR="00AB05BF" w:rsidRPr="00A0295E">
        <w:t xml:space="preserve"> на сайте Росстата</w:t>
      </w:r>
      <w:r w:rsidR="00BE7A01" w:rsidRPr="00A0295E">
        <w:t xml:space="preserve">, </w:t>
      </w:r>
      <w:r w:rsidR="00AB05BF" w:rsidRPr="00A0295E">
        <w:t>а также на</w:t>
      </w:r>
      <w:r w:rsidR="00BE7A01" w:rsidRPr="00A0295E">
        <w:t xml:space="preserve"> сайтах территориальных органов,</w:t>
      </w:r>
      <w:r w:rsidR="00AB05BF" w:rsidRPr="00A0295E">
        <w:t xml:space="preserve"> XML-шаблонов форм в унифицированном формате;</w:t>
      </w:r>
    </w:p>
    <w:p w14:paraId="46C25CD9" w14:textId="77777777" w:rsidR="00A34C44" w:rsidRPr="00A0295E" w:rsidRDefault="00F82115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 w:firstLine="709"/>
      </w:pPr>
      <w:r w:rsidRPr="00A0295E">
        <w:t xml:space="preserve">ежеквартальное </w:t>
      </w:r>
      <w:r w:rsidR="00AB05BF" w:rsidRPr="00A0295E">
        <w:t xml:space="preserve">формирование </w:t>
      </w:r>
      <w:r w:rsidR="00F97EAF" w:rsidRPr="00A0295E">
        <w:t xml:space="preserve">на региональном уровне </w:t>
      </w:r>
      <w:r w:rsidR="00AB05BF" w:rsidRPr="00A0295E">
        <w:t xml:space="preserve">списков респондентов </w:t>
      </w:r>
      <w:r w:rsidR="00C76CBB" w:rsidRPr="00A0295E">
        <w:t>Н</w:t>
      </w:r>
      <w:r w:rsidR="00AB05BF" w:rsidRPr="00A0295E">
        <w:t>аблюдени</w:t>
      </w:r>
      <w:r w:rsidR="00253219" w:rsidRPr="00A0295E">
        <w:t>я;</w:t>
      </w:r>
    </w:p>
    <w:p w14:paraId="2970C401" w14:textId="77777777" w:rsidR="00253219" w:rsidRPr="00A0295E" w:rsidRDefault="00253219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 w:firstLine="709"/>
      </w:pPr>
      <w:r w:rsidRPr="00A0295E">
        <w:t>п</w:t>
      </w:r>
      <w:r w:rsidR="00AB05BF" w:rsidRPr="00A0295E">
        <w:t xml:space="preserve">редоставление респондентами отчетности по формам </w:t>
      </w:r>
      <w:r w:rsidR="00C76CBB" w:rsidRPr="00A0295E">
        <w:t>Н</w:t>
      </w:r>
      <w:r w:rsidR="00AB05BF" w:rsidRPr="00A0295E">
        <w:t xml:space="preserve">аблюдения </w:t>
      </w:r>
      <w:r w:rsidR="00D1588D" w:rsidRPr="00A0295E">
        <w:t xml:space="preserve">            </w:t>
      </w:r>
      <w:r w:rsidR="00AB05BF" w:rsidRPr="00A0295E">
        <w:t xml:space="preserve">(в бумажном и (или) электронном виде) в </w:t>
      </w:r>
      <w:r w:rsidR="00C76CBB" w:rsidRPr="00A0295E">
        <w:t>ТОГС</w:t>
      </w:r>
      <w:r w:rsidR="00AB05BF" w:rsidRPr="00A0295E">
        <w:t xml:space="preserve"> и проведение подготовительной работы до обработки</w:t>
      </w:r>
      <w:r w:rsidRPr="00A0295E">
        <w:t>.</w:t>
      </w:r>
    </w:p>
    <w:p w14:paraId="661C25AA" w14:textId="77777777" w:rsidR="00AB05BF" w:rsidRPr="00A0295E" w:rsidRDefault="00253219" w:rsidP="00713A54">
      <w:r w:rsidRPr="00A0295E">
        <w:t>П</w:t>
      </w:r>
      <w:r w:rsidR="00AB05BF" w:rsidRPr="00A0295E">
        <w:t>редоставление респондентами</w:t>
      </w:r>
      <w:r w:rsidR="00CC2ECC" w:rsidRPr="00A0295E">
        <w:t xml:space="preserve"> первичной</w:t>
      </w:r>
      <w:r w:rsidR="00AB05BF" w:rsidRPr="00A0295E">
        <w:t xml:space="preserve"> статистической отчетности </w:t>
      </w:r>
      <w:r w:rsidR="00607774" w:rsidRPr="00A0295E">
        <w:br/>
      </w:r>
      <w:r w:rsidR="00AB05BF" w:rsidRPr="00A0295E">
        <w:t xml:space="preserve">в </w:t>
      </w:r>
      <w:r w:rsidR="00C76CBB" w:rsidRPr="00A0295E">
        <w:t>ТОГС</w:t>
      </w:r>
      <w:r w:rsidR="00CC2ECC" w:rsidRPr="00A0295E">
        <w:t xml:space="preserve"> </w:t>
      </w:r>
      <w:r w:rsidR="00AB05BF" w:rsidRPr="00A0295E">
        <w:t xml:space="preserve">и проведение подготовительной работы для осуществления </w:t>
      </w:r>
      <w:r w:rsidR="00607774" w:rsidRPr="00A0295E">
        <w:br/>
      </w:r>
      <w:r w:rsidR="00AB05BF" w:rsidRPr="00A0295E">
        <w:t>ее обработки включает</w:t>
      </w:r>
      <w:r w:rsidR="00C76CBB" w:rsidRPr="00A0295E">
        <w:t xml:space="preserve"> следующие мероприятия</w:t>
      </w:r>
      <w:r w:rsidR="00AB05BF" w:rsidRPr="00A0295E">
        <w:t>:</w:t>
      </w:r>
    </w:p>
    <w:p w14:paraId="60DDD9A6" w14:textId="77777777" w:rsidR="00AB05BF" w:rsidRPr="00A0295E" w:rsidRDefault="00AB05BF" w:rsidP="00607774">
      <w:pPr>
        <w:pStyle w:val="a"/>
        <w:keepLines w:val="0"/>
        <w:widowControl w:val="0"/>
        <w:tabs>
          <w:tab w:val="clear" w:pos="6595"/>
          <w:tab w:val="num" w:pos="0"/>
        </w:tabs>
        <w:spacing w:line="312" w:lineRule="auto"/>
        <w:ind w:left="0"/>
      </w:pPr>
      <w:r w:rsidRPr="00A0295E">
        <w:t xml:space="preserve">предоставление организациями отчетности по формам </w:t>
      </w:r>
      <w:r w:rsidR="00C76CBB" w:rsidRPr="00A0295E">
        <w:t>Н</w:t>
      </w:r>
      <w:r w:rsidRPr="00A0295E">
        <w:t xml:space="preserve">аблюдения </w:t>
      </w:r>
      <w:r w:rsidR="00607774" w:rsidRPr="00A0295E">
        <w:br/>
      </w:r>
      <w:r w:rsidRPr="00A0295E">
        <w:t>на бумажном носителе и (или) в электронном виде;</w:t>
      </w:r>
    </w:p>
    <w:p w14:paraId="39F3AEEA" w14:textId="77777777" w:rsidR="00AB05BF" w:rsidRPr="00A0295E" w:rsidRDefault="00AB05BF" w:rsidP="00607774">
      <w:pPr>
        <w:pStyle w:val="a"/>
        <w:keepLines w:val="0"/>
        <w:widowControl w:val="0"/>
        <w:tabs>
          <w:tab w:val="clear" w:pos="6595"/>
          <w:tab w:val="num" w:pos="0"/>
        </w:tabs>
        <w:spacing w:line="312" w:lineRule="auto"/>
        <w:ind w:left="0"/>
      </w:pPr>
      <w:r w:rsidRPr="00A0295E">
        <w:t>регистраци</w:t>
      </w:r>
      <w:r w:rsidR="005166CE" w:rsidRPr="00A0295E">
        <w:t>я</w:t>
      </w:r>
      <w:r w:rsidRPr="00A0295E">
        <w:t xml:space="preserve"> отчетов с использованием подсистемы регистрации отчетов, входящей в состав ПК ОТКР</w:t>
      </w:r>
      <w:r w:rsidR="00C41EF3" w:rsidRPr="00A0295E">
        <w:t xml:space="preserve"> ИВС Росстата</w:t>
      </w:r>
      <w:r w:rsidRPr="00A0295E">
        <w:t>;</w:t>
      </w:r>
    </w:p>
    <w:p w14:paraId="548A1947" w14:textId="77777777" w:rsidR="00AB05BF" w:rsidRPr="00A0295E" w:rsidRDefault="00AB05BF" w:rsidP="00607774">
      <w:pPr>
        <w:pStyle w:val="a"/>
        <w:keepLines w:val="0"/>
        <w:widowControl w:val="0"/>
        <w:tabs>
          <w:tab w:val="clear" w:pos="6595"/>
          <w:tab w:val="num" w:pos="0"/>
        </w:tabs>
        <w:spacing w:line="312" w:lineRule="auto"/>
        <w:ind w:left="0"/>
      </w:pPr>
      <w:r w:rsidRPr="00A0295E">
        <w:t xml:space="preserve">контроль правильности заполнения форм (арифметический </w:t>
      </w:r>
      <w:r w:rsidR="00253219" w:rsidRPr="00A0295E">
        <w:t xml:space="preserve">                           </w:t>
      </w:r>
      <w:r w:rsidRPr="00A0295E">
        <w:t>и логический контроли входной информации).</w:t>
      </w:r>
    </w:p>
    <w:p w14:paraId="50F8A391" w14:textId="77777777" w:rsidR="00AB05BF" w:rsidRPr="00A0295E" w:rsidRDefault="00AB05BF" w:rsidP="00713A54">
      <w:pPr>
        <w:pStyle w:val="40"/>
        <w:numPr>
          <w:ilvl w:val="0"/>
          <w:numId w:val="0"/>
        </w:numPr>
        <w:spacing w:line="312" w:lineRule="auto"/>
        <w:ind w:left="993"/>
        <w:rPr>
          <w:b/>
          <w:sz w:val="28"/>
        </w:rPr>
      </w:pPr>
      <w:r w:rsidRPr="00A0295E">
        <w:rPr>
          <w:b/>
          <w:sz w:val="28"/>
        </w:rPr>
        <w:t xml:space="preserve">Обработка первичных </w:t>
      </w:r>
      <w:r w:rsidR="00CC2ECC" w:rsidRPr="00A0295E">
        <w:rPr>
          <w:b/>
          <w:sz w:val="28"/>
        </w:rPr>
        <w:t>статистических данных</w:t>
      </w:r>
      <w:r w:rsidRPr="00A0295E">
        <w:rPr>
          <w:b/>
          <w:sz w:val="28"/>
        </w:rPr>
        <w:t xml:space="preserve"> </w:t>
      </w:r>
      <w:r w:rsidR="00C76CBB" w:rsidRPr="00A0295E">
        <w:rPr>
          <w:b/>
          <w:sz w:val="28"/>
        </w:rPr>
        <w:t>Н</w:t>
      </w:r>
      <w:r w:rsidRPr="00A0295E">
        <w:rPr>
          <w:b/>
          <w:sz w:val="28"/>
        </w:rPr>
        <w:t>аблюдения</w:t>
      </w:r>
    </w:p>
    <w:p w14:paraId="6DA7C54B" w14:textId="77777777" w:rsidR="00AB05BF" w:rsidRPr="00A0295E" w:rsidRDefault="00AB05BF" w:rsidP="00713A54">
      <w:pPr>
        <w:widowControl w:val="0"/>
      </w:pPr>
      <w:r w:rsidRPr="00A0295E">
        <w:t xml:space="preserve">Обработка первичных </w:t>
      </w:r>
      <w:r w:rsidR="00CC2ECC" w:rsidRPr="00A0295E">
        <w:t>статистических данных</w:t>
      </w:r>
      <w:r w:rsidRPr="00A0295E">
        <w:t xml:space="preserve"> </w:t>
      </w:r>
      <w:r w:rsidR="00C76CBB" w:rsidRPr="00A0295E">
        <w:t>Н</w:t>
      </w:r>
      <w:r w:rsidRPr="00A0295E">
        <w:t xml:space="preserve">аблюдения </w:t>
      </w:r>
      <w:r w:rsidR="00607774" w:rsidRPr="00A0295E">
        <w:br/>
      </w:r>
      <w:r w:rsidRPr="00A0295E">
        <w:t>на региональном уровне включает</w:t>
      </w:r>
      <w:r w:rsidR="00C76CBB" w:rsidRPr="00A0295E">
        <w:t xml:space="preserve"> следующие мероприятия</w:t>
      </w:r>
      <w:r w:rsidRPr="00A0295E">
        <w:t>:</w:t>
      </w:r>
    </w:p>
    <w:p w14:paraId="5848C35C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 w:firstLine="709"/>
      </w:pPr>
      <w:r w:rsidRPr="00A0295E">
        <w:t xml:space="preserve">формальный и логический контроли введенных с бумажных носителей и загруженных из XML-отчетов </w:t>
      </w:r>
      <w:r w:rsidR="00CC2ECC" w:rsidRPr="00A0295E">
        <w:t>статистических данных</w:t>
      </w:r>
      <w:r w:rsidRPr="00A0295E">
        <w:t>;</w:t>
      </w:r>
    </w:p>
    <w:p w14:paraId="7A7B76A9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 w:firstLine="709"/>
      </w:pPr>
      <w:r w:rsidRPr="00A0295E">
        <w:t>выгрузк</w:t>
      </w:r>
      <w:r w:rsidR="005166CE" w:rsidRPr="00A0295E">
        <w:t>а и отправка</w:t>
      </w:r>
      <w:r w:rsidRPr="00A0295E">
        <w:t xml:space="preserve"> на федеральный уровень первичных </w:t>
      </w:r>
      <w:r w:rsidR="00720AF3" w:rsidRPr="00A0295E">
        <w:rPr>
          <w:szCs w:val="28"/>
        </w:rPr>
        <w:t>данных</w:t>
      </w:r>
      <w:r w:rsidRPr="00A0295E">
        <w:t>.</w:t>
      </w:r>
    </w:p>
    <w:p w14:paraId="6D843438" w14:textId="77777777" w:rsidR="00526A71" w:rsidRPr="00A0295E" w:rsidRDefault="00526A71" w:rsidP="00713A54">
      <w:pPr>
        <w:pStyle w:val="40"/>
        <w:numPr>
          <w:ilvl w:val="0"/>
          <w:numId w:val="0"/>
        </w:numPr>
        <w:spacing w:line="312" w:lineRule="auto"/>
        <w:ind w:left="1134"/>
        <w:rPr>
          <w:b/>
          <w:sz w:val="28"/>
        </w:rPr>
      </w:pPr>
    </w:p>
    <w:p w14:paraId="03D427E2" w14:textId="77777777" w:rsidR="00AB05BF" w:rsidRPr="00A0295E" w:rsidRDefault="00AB05BF" w:rsidP="00713A54">
      <w:pPr>
        <w:pStyle w:val="40"/>
        <w:numPr>
          <w:ilvl w:val="0"/>
          <w:numId w:val="0"/>
        </w:numPr>
        <w:spacing w:line="312" w:lineRule="auto"/>
        <w:ind w:left="1134"/>
        <w:rPr>
          <w:b/>
          <w:sz w:val="28"/>
        </w:rPr>
      </w:pPr>
      <w:r w:rsidRPr="00A0295E">
        <w:rPr>
          <w:b/>
          <w:sz w:val="28"/>
        </w:rPr>
        <w:t xml:space="preserve">Формирование и </w:t>
      </w:r>
      <w:r w:rsidR="00BC6A67" w:rsidRPr="00A0295E">
        <w:rPr>
          <w:b/>
          <w:sz w:val="28"/>
        </w:rPr>
        <w:t xml:space="preserve">проверка </w:t>
      </w:r>
      <w:r w:rsidR="00642F5B" w:rsidRPr="00A0295E">
        <w:rPr>
          <w:b/>
          <w:sz w:val="28"/>
        </w:rPr>
        <w:t>БД ОТКР</w:t>
      </w:r>
    </w:p>
    <w:p w14:paraId="7D0AACFD" w14:textId="77777777" w:rsidR="00AB05BF" w:rsidRPr="00A0295E" w:rsidRDefault="00AB05BF" w:rsidP="00713A54">
      <w:pPr>
        <w:widowControl w:val="0"/>
      </w:pPr>
      <w:r w:rsidRPr="00A0295E">
        <w:t>Формирование БД ОТКР-</w:t>
      </w:r>
      <w:r w:rsidR="00526A71" w:rsidRPr="00A0295E">
        <w:t xml:space="preserve">2023 </w:t>
      </w:r>
      <w:r w:rsidRPr="00A0295E">
        <w:t>на федеральном уровне включает</w:t>
      </w:r>
      <w:r w:rsidR="00C76CBB" w:rsidRPr="00A0295E">
        <w:t xml:space="preserve"> следующие мероприятия</w:t>
      </w:r>
      <w:r w:rsidRPr="00A0295E">
        <w:t xml:space="preserve">: </w:t>
      </w:r>
    </w:p>
    <w:p w14:paraId="1D9B6657" w14:textId="77777777" w:rsidR="00EC0753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142" w:firstLine="709"/>
      </w:pPr>
      <w:r w:rsidRPr="00A0295E">
        <w:t xml:space="preserve">проведение повторного контроля, </w:t>
      </w:r>
      <w:r w:rsidR="00EC0753" w:rsidRPr="00A0295E">
        <w:t xml:space="preserve">проверка поступивших </w:t>
      </w:r>
      <w:r w:rsidR="00526A71" w:rsidRPr="00A0295E">
        <w:br/>
      </w:r>
      <w:r w:rsidR="00EC0753" w:rsidRPr="00A0295E">
        <w:lastRenderedPageBreak/>
        <w:t xml:space="preserve">от территориальных органов Росстата информационных массивов первичных </w:t>
      </w:r>
      <w:r w:rsidR="00CC2ECC" w:rsidRPr="00A0295E">
        <w:t>статистических данных</w:t>
      </w:r>
      <w:r w:rsidR="00EC0753" w:rsidRPr="00A0295E">
        <w:t xml:space="preserve"> текущего Наблюдения и, при необходимости, корректировка отчетов </w:t>
      </w:r>
      <w:r w:rsidR="00C34E7F" w:rsidRPr="00A0295E">
        <w:t xml:space="preserve"> </w:t>
      </w:r>
      <w:r w:rsidR="00EC0753" w:rsidRPr="00A0295E">
        <w:t>в</w:t>
      </w:r>
      <w:r w:rsidR="00C34E7F" w:rsidRPr="00A0295E">
        <w:t xml:space="preserve"> </w:t>
      </w:r>
      <w:r w:rsidR="00EC0753" w:rsidRPr="00A0295E">
        <w:t>ТОГС</w:t>
      </w:r>
      <w:r w:rsidR="00C539DB" w:rsidRPr="00A0295E">
        <w:t>;</w:t>
      </w:r>
    </w:p>
    <w:p w14:paraId="6DB1D7F7" w14:textId="77777777" w:rsidR="00EC0753" w:rsidRPr="00A0295E" w:rsidRDefault="00EC0753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142" w:firstLine="709"/>
      </w:pPr>
      <w:r w:rsidRPr="00A0295E">
        <w:t xml:space="preserve"> формирование объединенного информационного фонда первичных </w:t>
      </w:r>
      <w:r w:rsidR="00CC2ECC" w:rsidRPr="00A0295E">
        <w:t>статистических данных</w:t>
      </w:r>
      <w:r w:rsidRPr="00A0295E">
        <w:t xml:space="preserve"> по субъектам Российской Федерации;</w:t>
      </w:r>
    </w:p>
    <w:p w14:paraId="5AB7200E" w14:textId="77777777" w:rsidR="00EC0753" w:rsidRPr="00A0295E" w:rsidRDefault="00EC0753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142" w:firstLine="709"/>
      </w:pPr>
      <w:r w:rsidRPr="00A0295E">
        <w:t>формирование сводного информационного фонда федерального статистического Наблюдения на федеральном уровне;</w:t>
      </w:r>
    </w:p>
    <w:p w14:paraId="3E55A6B5" w14:textId="77777777" w:rsidR="00EC0753" w:rsidRPr="00A0295E" w:rsidRDefault="00EC0753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142" w:firstLine="709"/>
      </w:pPr>
      <w:r w:rsidRPr="00A0295E">
        <w:t>контроль сводного информационного фонда федерального статистического Наблюдения на федеральном уровне;</w:t>
      </w:r>
    </w:p>
    <w:p w14:paraId="76E93DA0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142" w:firstLine="709"/>
      </w:pPr>
      <w:r w:rsidRPr="00A0295E">
        <w:t xml:space="preserve">расчет сводных (агрегированных) </w:t>
      </w:r>
      <w:r w:rsidR="00CC2ECC" w:rsidRPr="00A0295E">
        <w:t>статистических данных</w:t>
      </w:r>
      <w:r w:rsidRPr="00A0295E">
        <w:t>;</w:t>
      </w:r>
    </w:p>
    <w:p w14:paraId="6CEE1517" w14:textId="77777777" w:rsidR="00AB05BF" w:rsidRPr="00A0295E" w:rsidRDefault="00AB05BF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142" w:firstLine="709"/>
      </w:pPr>
      <w:r w:rsidRPr="00A0295E">
        <w:t xml:space="preserve">формирование итогов </w:t>
      </w:r>
      <w:r w:rsidR="00C76CBB" w:rsidRPr="00A0295E">
        <w:t>Н</w:t>
      </w:r>
      <w:r w:rsidRPr="00A0295E">
        <w:t xml:space="preserve">аблюдения в целом по России, по субъектам Российской Федерации и по муниципальным образованиям </w:t>
      </w:r>
      <w:r w:rsidR="00253219" w:rsidRPr="00A0295E">
        <w:t xml:space="preserve">                                         </w:t>
      </w:r>
      <w:r w:rsidRPr="00A0295E">
        <w:t>в предусмотренных Экономическим описанием разрезах</w:t>
      </w:r>
      <w:r w:rsidR="00E13C66" w:rsidRPr="00A0295E">
        <w:t>.</w:t>
      </w:r>
    </w:p>
    <w:p w14:paraId="04ABF7D7" w14:textId="77777777" w:rsidR="00AB05BF" w:rsidRPr="00A0295E" w:rsidRDefault="00AB05BF" w:rsidP="00713A54">
      <w:pPr>
        <w:pStyle w:val="40"/>
        <w:numPr>
          <w:ilvl w:val="0"/>
          <w:numId w:val="0"/>
        </w:numPr>
        <w:spacing w:line="312" w:lineRule="auto"/>
        <w:ind w:left="1134"/>
        <w:rPr>
          <w:b/>
          <w:sz w:val="28"/>
        </w:rPr>
      </w:pPr>
      <w:r w:rsidRPr="00A0295E">
        <w:rPr>
          <w:b/>
          <w:sz w:val="28"/>
        </w:rPr>
        <w:t xml:space="preserve">Формирование итогов </w:t>
      </w:r>
      <w:r w:rsidR="00C76CBB" w:rsidRPr="00A0295E">
        <w:rPr>
          <w:b/>
          <w:sz w:val="28"/>
        </w:rPr>
        <w:t>Н</w:t>
      </w:r>
      <w:r w:rsidRPr="00A0295E">
        <w:rPr>
          <w:b/>
          <w:sz w:val="28"/>
        </w:rPr>
        <w:t>аблюдения на федеральном уровне</w:t>
      </w:r>
    </w:p>
    <w:p w14:paraId="544F968C" w14:textId="77777777" w:rsidR="00AB05BF" w:rsidRPr="00A0295E" w:rsidRDefault="00AB05BF" w:rsidP="00713A54">
      <w:pPr>
        <w:widowControl w:val="0"/>
        <w:ind w:left="142"/>
      </w:pPr>
      <w:r w:rsidRPr="00A0295E">
        <w:t xml:space="preserve">Формирование сводных итогов </w:t>
      </w:r>
      <w:r w:rsidR="00C76CBB" w:rsidRPr="00A0295E">
        <w:t>Н</w:t>
      </w:r>
      <w:r w:rsidRPr="00A0295E">
        <w:t xml:space="preserve">аблюдения осуществляется по макетам итоговых и регламентных таблиц, </w:t>
      </w:r>
      <w:r w:rsidR="00253D77" w:rsidRPr="00A0295E">
        <w:t>подготовленным Исполнителем</w:t>
      </w:r>
      <w:r w:rsidRPr="00A0295E">
        <w:t xml:space="preserve"> </w:t>
      </w:r>
      <w:r w:rsidR="00B37FE9" w:rsidRPr="00A0295E">
        <w:br/>
      </w:r>
      <w:r w:rsidRPr="00A0295E">
        <w:t>на федеральном уровне</w:t>
      </w:r>
      <w:r w:rsidR="00253D77" w:rsidRPr="00A0295E">
        <w:t xml:space="preserve"> в соответствии с ЭО, предоставленным Заказчиком</w:t>
      </w:r>
      <w:r w:rsidRPr="00A0295E">
        <w:t>.</w:t>
      </w:r>
    </w:p>
    <w:p w14:paraId="0C4F4F7B" w14:textId="77777777" w:rsidR="00AB05BF" w:rsidRPr="00A0295E" w:rsidRDefault="00AB05BF" w:rsidP="00BE0751">
      <w:pPr>
        <w:pStyle w:val="1"/>
        <w:keepNext w:val="0"/>
        <w:keepLines w:val="0"/>
        <w:pageBreakBefore w:val="0"/>
        <w:widowControl w:val="0"/>
        <w:numPr>
          <w:ilvl w:val="0"/>
          <w:numId w:val="24"/>
        </w:numPr>
        <w:spacing w:before="100" w:beforeAutospacing="1" w:after="100" w:afterAutospacing="1" w:line="312" w:lineRule="auto"/>
      </w:pPr>
      <w:bookmarkStart w:id="67" w:name="_Toc387666747"/>
      <w:bookmarkStart w:id="68" w:name="_Toc53583575"/>
      <w:bookmarkStart w:id="69" w:name="_Toc124414087"/>
      <w:bookmarkEnd w:id="67"/>
      <w:r w:rsidRPr="00A0295E">
        <w:t xml:space="preserve">Требования к </w:t>
      </w:r>
      <w:bookmarkEnd w:id="54"/>
      <w:r w:rsidR="00113CEF" w:rsidRPr="00A0295E">
        <w:t>выполнению работ</w:t>
      </w:r>
      <w:bookmarkEnd w:id="68"/>
      <w:bookmarkEnd w:id="69"/>
    </w:p>
    <w:p w14:paraId="59A8D442" w14:textId="77777777" w:rsidR="00EE7024" w:rsidRPr="00A0295E" w:rsidRDefault="00EE7024" w:rsidP="00BE0751">
      <w:pPr>
        <w:pStyle w:val="20"/>
        <w:keepNext w:val="0"/>
        <w:keepLines w:val="0"/>
        <w:widowControl w:val="0"/>
        <w:numPr>
          <w:ilvl w:val="1"/>
          <w:numId w:val="28"/>
        </w:numPr>
        <w:spacing w:before="100" w:beforeAutospacing="1" w:after="100" w:afterAutospacing="1" w:line="312" w:lineRule="auto"/>
      </w:pPr>
      <w:bookmarkStart w:id="70" w:name="_Toc373866620"/>
      <w:bookmarkStart w:id="71" w:name="_Toc53583576"/>
      <w:bookmarkStart w:id="72" w:name="_Toc124414088"/>
      <w:r w:rsidRPr="00A0295E">
        <w:t xml:space="preserve">Состав </w:t>
      </w:r>
      <w:bookmarkEnd w:id="70"/>
      <w:r w:rsidRPr="00A0295E">
        <w:t>выполняемых работ</w:t>
      </w:r>
      <w:bookmarkEnd w:id="71"/>
      <w:bookmarkEnd w:id="72"/>
    </w:p>
    <w:p w14:paraId="3D69DFA1" w14:textId="77777777" w:rsidR="00600B0C" w:rsidRPr="00A0295E" w:rsidRDefault="00600B0C" w:rsidP="00600B0C">
      <w:pPr>
        <w:widowControl w:val="0"/>
        <w:rPr>
          <w:rFonts w:eastAsia="Times New Roman"/>
          <w:lang w:eastAsia="en-US"/>
        </w:rPr>
      </w:pPr>
      <w:bookmarkStart w:id="73" w:name="_Toc53583577"/>
      <w:bookmarkStart w:id="74" w:name="_Toc124414089"/>
      <w:r w:rsidRPr="00A0295E">
        <w:rPr>
          <w:szCs w:val="28"/>
        </w:rPr>
        <w:t xml:space="preserve">Выполнение работ в рамках настоящего ТЗ включает в себя системное сопровождение </w:t>
      </w:r>
      <w:r w:rsidRPr="00A0295E">
        <w:rPr>
          <w:rFonts w:eastAsia="Times New Roman"/>
          <w:lang w:eastAsia="en-US"/>
        </w:rPr>
        <w:t>ПК ОТКР ИВС Росстата</w:t>
      </w:r>
      <w:r w:rsidRPr="00A0295E">
        <w:rPr>
          <w:szCs w:val="28"/>
        </w:rPr>
        <w:t xml:space="preserve">: </w:t>
      </w:r>
    </w:p>
    <w:p w14:paraId="21B4F324" w14:textId="77777777" w:rsidR="00600B0C" w:rsidRPr="00A0295E" w:rsidRDefault="00600B0C" w:rsidP="00600B0C">
      <w:pPr>
        <w:pStyle w:val="a0"/>
        <w:widowControl w:val="0"/>
        <w:numPr>
          <w:ilvl w:val="0"/>
          <w:numId w:val="27"/>
        </w:numPr>
        <w:spacing w:line="312" w:lineRule="auto"/>
        <w:ind w:left="0" w:firstLine="1134"/>
        <w:jc w:val="both"/>
        <w:rPr>
          <w:rFonts w:eastAsia="Times New Roman"/>
          <w:sz w:val="28"/>
          <w:lang w:eastAsia="en-US"/>
        </w:rPr>
      </w:pPr>
      <w:r w:rsidRPr="00A0295E">
        <w:rPr>
          <w:sz w:val="28"/>
          <w:szCs w:val="28"/>
        </w:rPr>
        <w:t>адаптационное сопровождение СПО</w:t>
      </w:r>
      <w:r w:rsidRPr="00A0295E">
        <w:rPr>
          <w:rFonts w:eastAsia="Times New Roman"/>
          <w:sz w:val="28"/>
          <w:lang w:eastAsia="en-US"/>
        </w:rPr>
        <w:t xml:space="preserve"> для обеспечения выполнения работ по обработке </w:t>
      </w:r>
      <w:r w:rsidRPr="00A0295E">
        <w:rPr>
          <w:sz w:val="28"/>
          <w:szCs w:val="28"/>
        </w:rPr>
        <w:t>статистических данных</w:t>
      </w:r>
      <w:r w:rsidRPr="00A0295E">
        <w:rPr>
          <w:rFonts w:eastAsia="Times New Roman"/>
          <w:sz w:val="28"/>
          <w:szCs w:val="28"/>
          <w:lang w:eastAsia="en-US"/>
        </w:rPr>
        <w:t xml:space="preserve"> </w:t>
      </w:r>
      <w:r w:rsidRPr="00A0295E">
        <w:rPr>
          <w:rFonts w:eastAsia="Times New Roman"/>
          <w:sz w:val="28"/>
          <w:lang w:eastAsia="en-US"/>
        </w:rPr>
        <w:t>Наблюдения в 2023 г.</w:t>
      </w:r>
      <w:r w:rsidRPr="00A0295E">
        <w:rPr>
          <w:sz w:val="28"/>
          <w:szCs w:val="28"/>
        </w:rPr>
        <w:t xml:space="preserve"> согласно ЭО.</w:t>
      </w:r>
    </w:p>
    <w:p w14:paraId="35E062C7" w14:textId="77777777" w:rsidR="00600B0C" w:rsidRPr="00A0295E" w:rsidRDefault="00600B0C" w:rsidP="00600B0C">
      <w:pPr>
        <w:pStyle w:val="a"/>
        <w:keepLines w:val="0"/>
        <w:widowControl w:val="0"/>
        <w:numPr>
          <w:ilvl w:val="0"/>
          <w:numId w:val="34"/>
        </w:numPr>
        <w:spacing w:after="0" w:line="312" w:lineRule="auto"/>
        <w:ind w:left="0" w:firstLine="1134"/>
      </w:pPr>
      <w:r w:rsidRPr="00A0295E">
        <w:rPr>
          <w:szCs w:val="28"/>
        </w:rPr>
        <w:t xml:space="preserve">информационно-технологическое и гарантийное сопровождение </w:t>
      </w:r>
      <w:r w:rsidRPr="00A0295E">
        <w:t>СПО</w:t>
      </w:r>
      <w:r w:rsidRPr="00A0295E">
        <w:rPr>
          <w:szCs w:val="28"/>
        </w:rPr>
        <w:t>,</w:t>
      </w:r>
      <w:r w:rsidRPr="00A0295E">
        <w:rPr>
          <w:bCs/>
          <w:kern w:val="32"/>
          <w:szCs w:val="26"/>
        </w:rPr>
        <w:t xml:space="preserve"> включая работы по подготовке и обеспечению функционирования ЦОДФУ,</w:t>
      </w:r>
      <w:r w:rsidRPr="00A0295E">
        <w:rPr>
          <w:szCs w:val="28"/>
        </w:rPr>
        <w:t xml:space="preserve"> в рамках действующего договора, </w:t>
      </w:r>
      <w:r w:rsidRPr="00A0295E">
        <w:rPr>
          <w:szCs w:val="28"/>
        </w:rPr>
        <w:br/>
        <w:t>а также сопровождение пользователей.</w:t>
      </w:r>
    </w:p>
    <w:p w14:paraId="7C3A36B2" w14:textId="77777777" w:rsidR="00600B0C" w:rsidRPr="00A0295E" w:rsidRDefault="00600B0C" w:rsidP="00600B0C">
      <w:pPr>
        <w:pStyle w:val="a"/>
        <w:keepLines w:val="0"/>
        <w:widowControl w:val="0"/>
        <w:numPr>
          <w:ilvl w:val="0"/>
          <w:numId w:val="0"/>
        </w:numPr>
        <w:spacing w:after="0" w:line="312" w:lineRule="auto"/>
        <w:ind w:firstLine="720"/>
      </w:pPr>
      <w:r w:rsidRPr="00A0295E">
        <w:t xml:space="preserve">В процессе адаптации СПО необходимо сохранить архитектуру, существующие функции и внешний вид ПК ОТКР ИВС Росстата, если иное </w:t>
      </w:r>
      <w:r w:rsidRPr="00A0295E">
        <w:br/>
        <w:t>не предусмотрено в настоящем ТЗ.</w:t>
      </w:r>
    </w:p>
    <w:p w14:paraId="5D9BB696" w14:textId="77777777" w:rsidR="00536E7C" w:rsidRPr="00A0295E" w:rsidRDefault="00536E7C" w:rsidP="00BE0751">
      <w:pPr>
        <w:pStyle w:val="20"/>
        <w:numPr>
          <w:ilvl w:val="1"/>
          <w:numId w:val="28"/>
        </w:numPr>
        <w:spacing w:line="312" w:lineRule="auto"/>
        <w:ind w:left="1418" w:hanging="698"/>
      </w:pPr>
      <w:r w:rsidRPr="00A0295E">
        <w:lastRenderedPageBreak/>
        <w:t>Общие требования</w:t>
      </w:r>
      <w:bookmarkEnd w:id="73"/>
      <w:bookmarkEnd w:id="74"/>
    </w:p>
    <w:p w14:paraId="7E1BFD71" w14:textId="77777777" w:rsidR="00536E7C" w:rsidRPr="00A0295E" w:rsidRDefault="00536E7C" w:rsidP="00BE0751">
      <w:pPr>
        <w:keepNext/>
        <w:keepLines/>
        <w:numPr>
          <w:ilvl w:val="2"/>
          <w:numId w:val="28"/>
        </w:numPr>
        <w:tabs>
          <w:tab w:val="left" w:pos="1560"/>
        </w:tabs>
        <w:spacing w:before="240" w:after="120"/>
        <w:ind w:left="0" w:firstLine="1134"/>
        <w:outlineLvl w:val="2"/>
        <w:rPr>
          <w:b/>
          <w:iCs/>
          <w:kern w:val="32"/>
          <w:szCs w:val="26"/>
          <w:lang w:eastAsia="en-US"/>
        </w:rPr>
      </w:pPr>
      <w:bookmarkStart w:id="75" w:name="_Toc53583582"/>
      <w:bookmarkStart w:id="76" w:name="_Toc124414090"/>
      <w:r w:rsidRPr="00A0295E">
        <w:rPr>
          <w:b/>
          <w:iCs/>
          <w:kern w:val="32"/>
          <w:szCs w:val="26"/>
          <w:lang w:eastAsia="en-US"/>
        </w:rPr>
        <w:t>Требования к эксплуатации СПО, техническому обслуживанию</w:t>
      </w:r>
      <w:r w:rsidR="00A34196" w:rsidRPr="00A0295E">
        <w:rPr>
          <w:b/>
          <w:iCs/>
          <w:kern w:val="32"/>
          <w:szCs w:val="26"/>
          <w:lang w:eastAsia="en-US"/>
        </w:rPr>
        <w:t xml:space="preserve"> </w:t>
      </w:r>
      <w:r w:rsidRPr="00A0295E">
        <w:rPr>
          <w:b/>
          <w:iCs/>
          <w:kern w:val="32"/>
          <w:szCs w:val="26"/>
          <w:lang w:eastAsia="en-US"/>
        </w:rPr>
        <w:t>и ремонту</w:t>
      </w:r>
      <w:bookmarkEnd w:id="75"/>
      <w:bookmarkEnd w:id="76"/>
    </w:p>
    <w:p w14:paraId="12D6D123" w14:textId="40E9F14A" w:rsidR="00536E7C" w:rsidRPr="00A0295E" w:rsidRDefault="00536E7C" w:rsidP="00713A54">
      <w:pPr>
        <w:rPr>
          <w:rFonts w:eastAsia="Times New Roman"/>
          <w:szCs w:val="28"/>
          <w:lang w:eastAsia="en-US"/>
        </w:rPr>
      </w:pPr>
      <w:r w:rsidRPr="00A0295E">
        <w:rPr>
          <w:rFonts w:eastAsia="Times New Roman"/>
          <w:szCs w:val="28"/>
          <w:lang w:eastAsia="en-US"/>
        </w:rPr>
        <w:t xml:space="preserve">Эксплуатацию </w:t>
      </w:r>
      <w:r w:rsidR="00EE7024" w:rsidRPr="00A0295E">
        <w:rPr>
          <w:rFonts w:eastAsia="Times New Roman"/>
          <w:szCs w:val="28"/>
          <w:lang w:eastAsia="en-US"/>
        </w:rPr>
        <w:t>ПК ОТКР</w:t>
      </w:r>
      <w:r w:rsidRPr="00A0295E">
        <w:rPr>
          <w:rFonts w:eastAsia="Times New Roman"/>
          <w:szCs w:val="28"/>
          <w:lang w:eastAsia="en-US"/>
        </w:rPr>
        <w:t xml:space="preserve"> ИВС Росстата при обработке </w:t>
      </w:r>
      <w:r w:rsidR="00366482" w:rsidRPr="00A0295E">
        <w:rPr>
          <w:szCs w:val="28"/>
        </w:rPr>
        <w:t xml:space="preserve">данных </w:t>
      </w:r>
      <w:r w:rsidRPr="00A0295E">
        <w:rPr>
          <w:rFonts w:eastAsia="Times New Roman"/>
          <w:szCs w:val="28"/>
          <w:lang w:eastAsia="en-US"/>
        </w:rPr>
        <w:t xml:space="preserve">Наблюдения на региональном уровне осуществляет персонал </w:t>
      </w:r>
      <w:r w:rsidR="00D03174" w:rsidRPr="00A0295E">
        <w:rPr>
          <w:rFonts w:eastAsia="Times New Roman"/>
          <w:szCs w:val="28"/>
          <w:lang w:eastAsia="en-US"/>
        </w:rPr>
        <w:t xml:space="preserve">Генерального </w:t>
      </w:r>
      <w:r w:rsidRPr="00A0295E">
        <w:rPr>
          <w:rFonts w:eastAsia="Times New Roman"/>
          <w:szCs w:val="28"/>
          <w:lang w:eastAsia="en-US"/>
        </w:rPr>
        <w:t>Заказчика в соответствии с технической документацией, подготовленной Исполнител</w:t>
      </w:r>
      <w:r w:rsidR="00065187" w:rsidRPr="00A0295E">
        <w:rPr>
          <w:rFonts w:eastAsia="Times New Roman"/>
          <w:szCs w:val="28"/>
          <w:lang w:eastAsia="en-US"/>
        </w:rPr>
        <w:t>ем</w:t>
      </w:r>
      <w:r w:rsidRPr="00A0295E">
        <w:rPr>
          <w:rFonts w:eastAsia="Times New Roman"/>
          <w:szCs w:val="28"/>
          <w:lang w:eastAsia="en-US"/>
        </w:rPr>
        <w:t>.</w:t>
      </w:r>
    </w:p>
    <w:p w14:paraId="5585E4D9" w14:textId="77777777" w:rsidR="00536E7C" w:rsidRPr="00A0295E" w:rsidRDefault="00536E7C" w:rsidP="00BE0751">
      <w:pPr>
        <w:keepNext/>
        <w:keepLines/>
        <w:numPr>
          <w:ilvl w:val="2"/>
          <w:numId w:val="28"/>
        </w:numPr>
        <w:tabs>
          <w:tab w:val="left" w:pos="1418"/>
        </w:tabs>
        <w:spacing w:before="240" w:after="120"/>
        <w:ind w:left="0" w:firstLine="1134"/>
        <w:jc w:val="left"/>
        <w:outlineLvl w:val="2"/>
        <w:rPr>
          <w:b/>
          <w:iCs/>
          <w:kern w:val="32"/>
          <w:szCs w:val="26"/>
          <w:lang w:eastAsia="en-US"/>
        </w:rPr>
      </w:pPr>
      <w:bookmarkStart w:id="77" w:name="_Toc53583584"/>
      <w:bookmarkStart w:id="78" w:name="_Toc124414091"/>
      <w:r w:rsidRPr="00A0295E">
        <w:rPr>
          <w:b/>
          <w:iCs/>
          <w:kern w:val="32"/>
          <w:szCs w:val="26"/>
          <w:lang w:eastAsia="en-US"/>
        </w:rPr>
        <w:t>Требования к сохранности информации</w:t>
      </w:r>
      <w:bookmarkEnd w:id="77"/>
      <w:bookmarkEnd w:id="78"/>
    </w:p>
    <w:p w14:paraId="0CA9416F" w14:textId="77777777" w:rsidR="00536E7C" w:rsidRPr="00A0295E" w:rsidRDefault="00536E7C" w:rsidP="00713A54">
      <w:pPr>
        <w:rPr>
          <w:rFonts w:eastAsia="Times New Roman"/>
          <w:szCs w:val="28"/>
          <w:lang w:eastAsia="en-US"/>
        </w:rPr>
      </w:pPr>
      <w:r w:rsidRPr="00A0295E">
        <w:rPr>
          <w:rFonts w:eastAsia="Times New Roman"/>
          <w:szCs w:val="28"/>
          <w:lang w:eastAsia="en-US"/>
        </w:rPr>
        <w:t xml:space="preserve">ПО для осуществления антивирусной защиты предоставляется </w:t>
      </w:r>
      <w:r w:rsidRPr="00A0295E">
        <w:rPr>
          <w:rFonts w:eastAsia="Times New Roman"/>
          <w:szCs w:val="28"/>
          <w:lang w:eastAsia="en-US"/>
        </w:rPr>
        <w:br/>
        <w:t>и устанавливается персоналом Заказчика.</w:t>
      </w:r>
    </w:p>
    <w:p w14:paraId="544008AE" w14:textId="77777777" w:rsidR="00536E7C" w:rsidRPr="00A0295E" w:rsidRDefault="00536E7C" w:rsidP="00713A54">
      <w:pPr>
        <w:rPr>
          <w:rFonts w:eastAsia="Times New Roman"/>
          <w:szCs w:val="28"/>
          <w:lang w:eastAsia="en-US"/>
        </w:rPr>
      </w:pPr>
      <w:r w:rsidRPr="00A0295E">
        <w:rPr>
          <w:rFonts w:eastAsia="Times New Roman"/>
          <w:szCs w:val="28"/>
          <w:lang w:eastAsia="en-US"/>
        </w:rPr>
        <w:t>Программные модули СПО должны бесперебойно функционировать совместно с программным обеспечением антивирусной защиты.</w:t>
      </w:r>
    </w:p>
    <w:p w14:paraId="3799CE62" w14:textId="77777777" w:rsidR="00536E7C" w:rsidRPr="00A0295E" w:rsidRDefault="00536E7C" w:rsidP="00BE0751">
      <w:pPr>
        <w:keepNext/>
        <w:keepLines/>
        <w:numPr>
          <w:ilvl w:val="2"/>
          <w:numId w:val="28"/>
        </w:numPr>
        <w:tabs>
          <w:tab w:val="left" w:pos="1418"/>
        </w:tabs>
        <w:spacing w:before="240" w:after="120"/>
        <w:ind w:left="0" w:firstLine="1134"/>
        <w:jc w:val="left"/>
        <w:outlineLvl w:val="2"/>
        <w:rPr>
          <w:b/>
          <w:iCs/>
          <w:kern w:val="32"/>
          <w:szCs w:val="26"/>
          <w:lang w:eastAsia="en-US"/>
        </w:rPr>
      </w:pPr>
      <w:bookmarkStart w:id="79" w:name="_Toc53583585"/>
      <w:bookmarkStart w:id="80" w:name="_Toc124414092"/>
      <w:r w:rsidRPr="00A0295E">
        <w:rPr>
          <w:b/>
          <w:iCs/>
          <w:kern w:val="32"/>
          <w:szCs w:val="26"/>
          <w:lang w:eastAsia="en-US"/>
        </w:rPr>
        <w:t>Требования к стандартизации и унификации</w:t>
      </w:r>
      <w:bookmarkEnd w:id="79"/>
      <w:bookmarkEnd w:id="80"/>
    </w:p>
    <w:p w14:paraId="228F50E8" w14:textId="77777777" w:rsidR="00536E7C" w:rsidRPr="00A0295E" w:rsidRDefault="00405C44" w:rsidP="00713A54">
      <w:pPr>
        <w:rPr>
          <w:rFonts w:eastAsia="Times New Roman"/>
          <w:szCs w:val="28"/>
          <w:lang w:eastAsia="en-US"/>
        </w:rPr>
      </w:pPr>
      <w:r w:rsidRPr="00A0295E">
        <w:rPr>
          <w:rFonts w:eastAsia="Times New Roman"/>
          <w:szCs w:val="28"/>
          <w:lang w:eastAsia="en-US"/>
        </w:rPr>
        <w:t>Для</w:t>
      </w:r>
      <w:r w:rsidR="00536E7C" w:rsidRPr="00A0295E">
        <w:rPr>
          <w:rFonts w:eastAsia="Times New Roman"/>
          <w:szCs w:val="28"/>
          <w:lang w:eastAsia="en-US"/>
        </w:rPr>
        <w:t xml:space="preserve"> СПО должно использоваться лицензионное общесистемное ПО.</w:t>
      </w:r>
    </w:p>
    <w:p w14:paraId="6F1F9CCF" w14:textId="77777777" w:rsidR="00536E7C" w:rsidRPr="00A0295E" w:rsidRDefault="00536E7C" w:rsidP="00713A54">
      <w:pPr>
        <w:rPr>
          <w:rFonts w:eastAsia="Times New Roman"/>
          <w:szCs w:val="28"/>
          <w:lang w:eastAsia="en-US"/>
        </w:rPr>
      </w:pPr>
      <w:r w:rsidRPr="00A0295E">
        <w:rPr>
          <w:rFonts w:eastAsia="Times New Roman"/>
          <w:szCs w:val="28"/>
          <w:lang w:eastAsia="en-US"/>
        </w:rPr>
        <w:t>Компоненты СПО регионального и федерального уровней должны взаимодействовать между собой с использованием стандартизованных процедур и протоколов.</w:t>
      </w:r>
    </w:p>
    <w:p w14:paraId="2ACFAACF" w14:textId="77777777" w:rsidR="009A220B" w:rsidRPr="00A0295E" w:rsidRDefault="009A220B" w:rsidP="00BE0751">
      <w:pPr>
        <w:pStyle w:val="20"/>
        <w:numPr>
          <w:ilvl w:val="1"/>
          <w:numId w:val="28"/>
        </w:numPr>
        <w:spacing w:line="312" w:lineRule="auto"/>
        <w:ind w:left="0" w:firstLine="709"/>
        <w:jc w:val="both"/>
      </w:pPr>
      <w:bookmarkStart w:id="81" w:name="_Toc53583586"/>
      <w:bookmarkStart w:id="82" w:name="_Toc124414093"/>
      <w:r w:rsidRPr="00A0295E">
        <w:t xml:space="preserve">Требования к </w:t>
      </w:r>
      <w:r w:rsidR="0043594B" w:rsidRPr="00A0295E">
        <w:t>системному</w:t>
      </w:r>
      <w:r w:rsidR="003F1987" w:rsidRPr="00A0295E">
        <w:t xml:space="preserve"> сопровождению </w:t>
      </w:r>
      <w:bookmarkEnd w:id="81"/>
      <w:r w:rsidR="00405C44" w:rsidRPr="00A0295E">
        <w:t xml:space="preserve">ПК ОТКР </w:t>
      </w:r>
      <w:r w:rsidR="00405C44" w:rsidRPr="00A0295E">
        <w:br/>
        <w:t>ИВС Росстата</w:t>
      </w:r>
      <w:bookmarkEnd w:id="82"/>
    </w:p>
    <w:p w14:paraId="7BD8998B" w14:textId="77777777" w:rsidR="00863A48" w:rsidRPr="00A0295E" w:rsidRDefault="00863A48" w:rsidP="00713A54">
      <w:pPr>
        <w:rPr>
          <w:rFonts w:eastAsia="Times New Roman"/>
          <w:lang w:eastAsia="en-US"/>
        </w:rPr>
      </w:pPr>
      <w:r w:rsidRPr="00A0295E">
        <w:t xml:space="preserve">Заказчик предоставляет Исполнителю для выполнения работ </w:t>
      </w:r>
      <w:r w:rsidR="006A44AA" w:rsidRPr="00A0295E">
        <w:br/>
      </w:r>
      <w:r w:rsidRPr="00A0295E">
        <w:t xml:space="preserve">по </w:t>
      </w:r>
      <w:r w:rsidR="0058404C" w:rsidRPr="00A0295E">
        <w:t xml:space="preserve">системному сопровождению </w:t>
      </w:r>
      <w:r w:rsidR="00405C44" w:rsidRPr="00A0295E">
        <w:t>СПО</w:t>
      </w:r>
      <w:r w:rsidR="0058404C" w:rsidRPr="00A0295E">
        <w:t xml:space="preserve"> </w:t>
      </w:r>
      <w:r w:rsidRPr="00A0295E">
        <w:t xml:space="preserve">необходимые </w:t>
      </w:r>
      <w:r w:rsidR="00D651EA" w:rsidRPr="00A0295E">
        <w:t xml:space="preserve">материалы </w:t>
      </w:r>
      <w:r w:rsidRPr="00A0295E">
        <w:t>для выполнения работ в рамках настоящего ТЗ</w:t>
      </w:r>
      <w:r w:rsidR="003C0BD6" w:rsidRPr="00A0295E">
        <w:t xml:space="preserve"> (</w:t>
      </w:r>
      <w:r w:rsidR="00405C44" w:rsidRPr="00A0295E">
        <w:t>раздел</w:t>
      </w:r>
      <w:r w:rsidR="003C0BD6" w:rsidRPr="00A0295E">
        <w:t xml:space="preserve"> </w:t>
      </w:r>
      <w:r w:rsidR="00405C44" w:rsidRPr="00A0295E">
        <w:t>4</w:t>
      </w:r>
      <w:r w:rsidR="003C0BD6" w:rsidRPr="00A0295E">
        <w:t>.5 настоящего ТЗ)</w:t>
      </w:r>
      <w:r w:rsidRPr="00A0295E">
        <w:t>.</w:t>
      </w:r>
    </w:p>
    <w:p w14:paraId="3F875B3D" w14:textId="77777777" w:rsidR="00A34196" w:rsidRPr="00A0295E" w:rsidRDefault="005D7ECD" w:rsidP="00713A54">
      <w:pPr>
        <w:rPr>
          <w:rFonts w:eastAsia="Times New Roman"/>
          <w:lang w:eastAsia="en-US"/>
        </w:rPr>
      </w:pPr>
      <w:r w:rsidRPr="00A0295E">
        <w:rPr>
          <w:rFonts w:eastAsia="Times New Roman"/>
          <w:lang w:eastAsia="en-US"/>
        </w:rPr>
        <w:t xml:space="preserve">Исполнителю необходимо адаптировать </w:t>
      </w:r>
      <w:r w:rsidR="00FA0B46" w:rsidRPr="00A0295E">
        <w:rPr>
          <w:rFonts w:eastAsia="Times New Roman"/>
          <w:lang w:eastAsia="en-US"/>
        </w:rPr>
        <w:t>используемый</w:t>
      </w:r>
      <w:r w:rsidR="00FC4C60" w:rsidRPr="00A0295E">
        <w:rPr>
          <w:rFonts w:eastAsia="Times New Roman"/>
          <w:lang w:eastAsia="en-US"/>
        </w:rPr>
        <w:t xml:space="preserve"> </w:t>
      </w:r>
      <w:r w:rsidR="00D651EA" w:rsidRPr="00A0295E">
        <w:rPr>
          <w:rFonts w:eastAsia="Times New Roman"/>
          <w:lang w:eastAsia="en-US"/>
        </w:rPr>
        <w:t>в 2022 г.</w:t>
      </w:r>
      <w:r w:rsidR="00FC4C60" w:rsidRPr="00A0295E">
        <w:rPr>
          <w:rFonts w:eastAsia="Times New Roman"/>
          <w:lang w:eastAsia="en-US"/>
        </w:rPr>
        <w:br/>
      </w:r>
      <w:r w:rsidRPr="00A0295E">
        <w:rPr>
          <w:rFonts w:eastAsia="Times New Roman"/>
          <w:lang w:eastAsia="en-US"/>
        </w:rPr>
        <w:t>ПК ОТКР</w:t>
      </w:r>
      <w:r w:rsidR="004B004B" w:rsidRPr="00A0295E">
        <w:rPr>
          <w:rFonts w:eastAsia="Times New Roman"/>
          <w:lang w:eastAsia="en-US"/>
        </w:rPr>
        <w:t xml:space="preserve"> ИВС Росстата</w:t>
      </w:r>
      <w:r w:rsidRPr="00A0295E">
        <w:rPr>
          <w:rFonts w:eastAsia="Times New Roman"/>
          <w:lang w:eastAsia="en-US"/>
        </w:rPr>
        <w:t xml:space="preserve">, </w:t>
      </w:r>
      <w:r w:rsidR="00FC4C60" w:rsidRPr="00A0295E">
        <w:rPr>
          <w:rFonts w:eastAsia="Times New Roman"/>
          <w:lang w:eastAsia="en-US"/>
        </w:rPr>
        <w:t>в соответствии с изменениями в ЭО</w:t>
      </w:r>
      <w:r w:rsidR="00585EB8" w:rsidRPr="00A0295E">
        <w:rPr>
          <w:rFonts w:eastAsia="Times New Roman"/>
          <w:lang w:eastAsia="en-US"/>
        </w:rPr>
        <w:t xml:space="preserve"> и подготовить СПО к эксплуатации в 2023 г.</w:t>
      </w:r>
      <w:r w:rsidR="00A34196" w:rsidRPr="00A0295E">
        <w:rPr>
          <w:rFonts w:eastAsia="Times New Roman"/>
          <w:lang w:eastAsia="en-US"/>
        </w:rPr>
        <w:t xml:space="preserve">, </w:t>
      </w:r>
      <w:r w:rsidR="00FC4C60" w:rsidRPr="00A0295E">
        <w:rPr>
          <w:rFonts w:eastAsia="Times New Roman"/>
          <w:lang w:eastAsia="en-US"/>
        </w:rPr>
        <w:t>с учетом обеспечения корректного функционирования всех наследуемых функциональных возможностей</w:t>
      </w:r>
      <w:r w:rsidR="00FC4C60" w:rsidRPr="00A0295E">
        <w:t xml:space="preserve"> ПК ОТКР ИВС Росстата.</w:t>
      </w:r>
      <w:r w:rsidRPr="00A0295E">
        <w:rPr>
          <w:rFonts w:eastAsia="Times New Roman"/>
          <w:lang w:eastAsia="en-US"/>
        </w:rPr>
        <w:t xml:space="preserve"> </w:t>
      </w:r>
    </w:p>
    <w:p w14:paraId="46C402CF" w14:textId="77777777" w:rsidR="00D72D06" w:rsidRPr="00A0295E" w:rsidRDefault="00D72D06" w:rsidP="00D72D06">
      <w:pPr>
        <w:rPr>
          <w:rFonts w:eastAsia="Times New Roman"/>
          <w:lang w:eastAsia="en-US"/>
        </w:rPr>
      </w:pPr>
      <w:r w:rsidRPr="00A0295E">
        <w:rPr>
          <w:rFonts w:eastAsia="Times New Roman"/>
          <w:lang w:eastAsia="en-US"/>
        </w:rPr>
        <w:t>ПК ОТКР ИВС Росстата для 2023 г. должно функционировать в составе подсистем:</w:t>
      </w:r>
    </w:p>
    <w:p w14:paraId="68AC9C42" w14:textId="77777777" w:rsidR="00D72D06" w:rsidRPr="00A0295E" w:rsidRDefault="00D72D06" w:rsidP="00934720">
      <w:pPr>
        <w:pStyle w:val="a0"/>
        <w:numPr>
          <w:ilvl w:val="0"/>
          <w:numId w:val="38"/>
        </w:numPr>
        <w:spacing w:line="312" w:lineRule="auto"/>
        <w:ind w:left="0" w:firstLine="709"/>
        <w:jc w:val="both"/>
        <w:rPr>
          <w:rFonts w:eastAsia="Times New Roman"/>
          <w:sz w:val="28"/>
          <w:szCs w:val="22"/>
          <w:lang w:eastAsia="en-US"/>
        </w:rPr>
      </w:pPr>
      <w:r w:rsidRPr="00A0295E">
        <w:rPr>
          <w:rFonts w:eastAsia="Times New Roman"/>
          <w:sz w:val="28"/>
          <w:szCs w:val="22"/>
          <w:lang w:eastAsia="en-US"/>
        </w:rPr>
        <w:t>регистрации отчетов и ввода данных;</w:t>
      </w:r>
    </w:p>
    <w:p w14:paraId="40F380BE" w14:textId="77777777" w:rsidR="00D72D06" w:rsidRPr="00A0295E" w:rsidRDefault="00D72D06" w:rsidP="00934720">
      <w:pPr>
        <w:pStyle w:val="a0"/>
        <w:numPr>
          <w:ilvl w:val="0"/>
          <w:numId w:val="38"/>
        </w:numPr>
        <w:spacing w:line="312" w:lineRule="auto"/>
        <w:ind w:left="0" w:firstLine="709"/>
        <w:jc w:val="both"/>
        <w:rPr>
          <w:rFonts w:eastAsia="Times New Roman"/>
          <w:sz w:val="28"/>
          <w:szCs w:val="22"/>
          <w:lang w:eastAsia="en-US"/>
        </w:rPr>
      </w:pPr>
      <w:r w:rsidRPr="00A0295E">
        <w:rPr>
          <w:rFonts w:eastAsia="Times New Roman"/>
          <w:sz w:val="28"/>
          <w:szCs w:val="22"/>
          <w:lang w:eastAsia="en-US"/>
        </w:rPr>
        <w:lastRenderedPageBreak/>
        <w:t>ведения списка респондентов;</w:t>
      </w:r>
    </w:p>
    <w:p w14:paraId="589EE106" w14:textId="77777777" w:rsidR="00D72D06" w:rsidRPr="00A0295E" w:rsidRDefault="00D72D06" w:rsidP="00934720">
      <w:pPr>
        <w:pStyle w:val="a0"/>
        <w:numPr>
          <w:ilvl w:val="0"/>
          <w:numId w:val="38"/>
        </w:numPr>
        <w:spacing w:line="312" w:lineRule="auto"/>
        <w:ind w:left="0" w:firstLine="709"/>
        <w:jc w:val="both"/>
        <w:rPr>
          <w:rFonts w:eastAsia="Times New Roman"/>
          <w:sz w:val="28"/>
          <w:szCs w:val="22"/>
          <w:lang w:eastAsia="en-US"/>
        </w:rPr>
      </w:pPr>
      <w:r w:rsidRPr="00A0295E">
        <w:rPr>
          <w:rFonts w:eastAsia="Times New Roman"/>
          <w:sz w:val="28"/>
          <w:szCs w:val="22"/>
          <w:lang w:eastAsia="en-US"/>
        </w:rPr>
        <w:t>электронных бланков форм федерального статистического наблюдения в унифицированном формате;</w:t>
      </w:r>
    </w:p>
    <w:p w14:paraId="622B8183" w14:textId="77777777" w:rsidR="00D72D06" w:rsidRPr="00A0295E" w:rsidRDefault="00D72D06" w:rsidP="00934720">
      <w:pPr>
        <w:pStyle w:val="a0"/>
        <w:numPr>
          <w:ilvl w:val="0"/>
          <w:numId w:val="38"/>
        </w:numPr>
        <w:spacing w:line="312" w:lineRule="auto"/>
        <w:ind w:left="0" w:firstLine="709"/>
        <w:jc w:val="both"/>
        <w:rPr>
          <w:rFonts w:eastAsia="Times New Roman"/>
          <w:sz w:val="28"/>
          <w:szCs w:val="22"/>
          <w:lang w:eastAsia="en-US"/>
        </w:rPr>
      </w:pPr>
      <w:r w:rsidRPr="00A0295E">
        <w:rPr>
          <w:rFonts w:eastAsia="Times New Roman"/>
          <w:sz w:val="28"/>
          <w:szCs w:val="22"/>
          <w:lang w:eastAsia="en-US"/>
        </w:rPr>
        <w:t>формирования итоговых таблиц.</w:t>
      </w:r>
    </w:p>
    <w:p w14:paraId="3A1472BB" w14:textId="77777777" w:rsidR="00D72D06" w:rsidRPr="00A0295E" w:rsidRDefault="00D72D06" w:rsidP="00D72D06">
      <w:pPr>
        <w:rPr>
          <w:rFonts w:eastAsia="Times New Roman"/>
          <w:lang w:eastAsia="en-US"/>
        </w:rPr>
      </w:pPr>
      <w:r w:rsidRPr="00A0295E">
        <w:rPr>
          <w:szCs w:val="28"/>
        </w:rPr>
        <w:t>Исполнителем должны быть выполнены работы по включению подсистем в состав ПК ОТКР ИВС Росстата для 2023 г. с учетом выполненных изменений в соответствии с ЭО.</w:t>
      </w:r>
    </w:p>
    <w:p w14:paraId="3D82383D" w14:textId="77777777" w:rsidR="00EF22FC" w:rsidRPr="00A0295E" w:rsidRDefault="00FC4C60" w:rsidP="00713A54">
      <w:pPr>
        <w:rPr>
          <w:rFonts w:eastAsia="Times New Roman"/>
          <w:lang w:eastAsia="en-US"/>
        </w:rPr>
      </w:pPr>
      <w:r w:rsidRPr="00A0295E">
        <w:rPr>
          <w:szCs w:val="28"/>
        </w:rPr>
        <w:t>ЭО для 202</w:t>
      </w:r>
      <w:r w:rsidR="00D651EA" w:rsidRPr="00A0295E">
        <w:rPr>
          <w:szCs w:val="28"/>
        </w:rPr>
        <w:t>3</w:t>
      </w:r>
      <w:r w:rsidRPr="00A0295E">
        <w:rPr>
          <w:szCs w:val="28"/>
        </w:rPr>
        <w:t xml:space="preserve"> года включает изменения</w:t>
      </w:r>
      <w:r w:rsidR="00EF22FC" w:rsidRPr="00A0295E">
        <w:rPr>
          <w:rFonts w:eastAsia="Times New Roman"/>
          <w:lang w:eastAsia="en-US"/>
        </w:rPr>
        <w:t>:</w:t>
      </w:r>
    </w:p>
    <w:p w14:paraId="47B460DD" w14:textId="77777777" w:rsidR="00EF22FC" w:rsidRPr="00A0295E" w:rsidRDefault="00EF22FC" w:rsidP="00713A54">
      <w:pPr>
        <w:rPr>
          <w:rFonts w:eastAsia="Times New Roman"/>
          <w:szCs w:val="28"/>
          <w:lang w:eastAsia="en-US"/>
        </w:rPr>
      </w:pPr>
      <w:r w:rsidRPr="00A0295E">
        <w:rPr>
          <w:rFonts w:eastAsia="Times New Roman"/>
          <w:lang w:eastAsia="en-US"/>
        </w:rPr>
        <w:t>–</w:t>
      </w:r>
      <w:r w:rsidR="00C238EE" w:rsidRPr="00A0295E">
        <w:rPr>
          <w:rFonts w:eastAsia="Times New Roman"/>
          <w:lang w:eastAsia="en-US"/>
        </w:rPr>
        <w:tab/>
      </w:r>
      <w:r w:rsidR="00BF2CF2" w:rsidRPr="00A0295E">
        <w:rPr>
          <w:rFonts w:eastAsia="Times New Roman"/>
          <w:szCs w:val="28"/>
          <w:lang w:eastAsia="en-US"/>
        </w:rPr>
        <w:t>обновления дат</w:t>
      </w:r>
      <w:r w:rsidR="00AC1787" w:rsidRPr="00A0295E">
        <w:rPr>
          <w:rFonts w:eastAsia="Times New Roman"/>
          <w:szCs w:val="28"/>
          <w:lang w:eastAsia="en-US"/>
        </w:rPr>
        <w:t xml:space="preserve"> </w:t>
      </w:r>
      <w:r w:rsidR="00580266" w:rsidRPr="00A0295E">
        <w:rPr>
          <w:rFonts w:eastAsia="Times New Roman"/>
          <w:szCs w:val="28"/>
          <w:lang w:eastAsia="en-US"/>
        </w:rPr>
        <w:t xml:space="preserve">входной/выходной </w:t>
      </w:r>
      <w:r w:rsidR="00BF2CF2" w:rsidRPr="00A0295E">
        <w:rPr>
          <w:rFonts w:eastAsia="Times New Roman"/>
          <w:szCs w:val="28"/>
          <w:lang w:eastAsia="en-US"/>
        </w:rPr>
        <w:t>и</w:t>
      </w:r>
      <w:r w:rsidR="00580266" w:rsidRPr="00A0295E">
        <w:rPr>
          <w:rFonts w:eastAsia="Times New Roman"/>
          <w:szCs w:val="28"/>
          <w:lang w:eastAsia="en-US"/>
        </w:rPr>
        <w:t>нформации,</w:t>
      </w:r>
      <w:r w:rsidR="00BF2CF2" w:rsidRPr="00A0295E">
        <w:rPr>
          <w:rFonts w:eastAsia="Times New Roman"/>
          <w:szCs w:val="28"/>
          <w:lang w:eastAsia="en-US"/>
        </w:rPr>
        <w:t xml:space="preserve"> классификаторов, НСИ</w:t>
      </w:r>
      <w:r w:rsidR="00366482" w:rsidRPr="00A0295E">
        <w:rPr>
          <w:rFonts w:eastAsia="Times New Roman"/>
          <w:szCs w:val="28"/>
          <w:lang w:eastAsia="en-US"/>
        </w:rPr>
        <w:t>;</w:t>
      </w:r>
    </w:p>
    <w:p w14:paraId="6DF4DCEB" w14:textId="77777777" w:rsidR="00B94FCD" w:rsidRPr="00A0295E" w:rsidRDefault="00B94FCD" w:rsidP="00713A54">
      <w:pPr>
        <w:rPr>
          <w:rFonts w:eastAsia="Times New Roman"/>
          <w:szCs w:val="28"/>
          <w:lang w:eastAsia="en-US"/>
        </w:rPr>
      </w:pPr>
      <w:r w:rsidRPr="00A0295E">
        <w:rPr>
          <w:rFonts w:eastAsia="Times New Roman"/>
          <w:szCs w:val="28"/>
          <w:lang w:eastAsia="en-US"/>
        </w:rPr>
        <w:t xml:space="preserve">– включение </w:t>
      </w:r>
      <w:r w:rsidRPr="00A0295E">
        <w:rPr>
          <w:szCs w:val="28"/>
        </w:rPr>
        <w:t xml:space="preserve">дополнительной графы «из графы 6 за счет средств федерального бюджета, выплаченных за классное руководство (кураторство)» </w:t>
      </w:r>
      <w:r w:rsidRPr="00A0295E">
        <w:rPr>
          <w:szCs w:val="28"/>
        </w:rPr>
        <w:br/>
        <w:t>в форму № ЗП-образование;</w:t>
      </w:r>
    </w:p>
    <w:p w14:paraId="65CC0D05" w14:textId="77777777" w:rsidR="00445054" w:rsidRPr="00A0295E" w:rsidRDefault="00343CCD" w:rsidP="00713A54">
      <w:pPr>
        <w:rPr>
          <w:rFonts w:eastAsia="Times New Roman"/>
          <w:lang w:eastAsia="en-US"/>
        </w:rPr>
      </w:pPr>
      <w:r w:rsidRPr="00A0295E">
        <w:rPr>
          <w:rFonts w:eastAsia="Times New Roman"/>
          <w:lang w:eastAsia="en-US"/>
        </w:rPr>
        <w:t>–</w:t>
      </w:r>
      <w:r w:rsidR="00C238EE" w:rsidRPr="00A0295E">
        <w:rPr>
          <w:rFonts w:eastAsia="Times New Roman"/>
          <w:lang w:eastAsia="en-US"/>
        </w:rPr>
        <w:tab/>
      </w:r>
      <w:r w:rsidR="00A0381F" w:rsidRPr="00A0295E">
        <w:rPr>
          <w:rFonts w:eastAsia="Times New Roman"/>
          <w:lang w:eastAsia="en-US"/>
        </w:rPr>
        <w:t xml:space="preserve">дополнительный </w:t>
      </w:r>
      <w:r w:rsidR="006A44AA" w:rsidRPr="00A0295E">
        <w:rPr>
          <w:szCs w:val="28"/>
        </w:rPr>
        <w:t xml:space="preserve">ежеквартальный расчет </w:t>
      </w:r>
      <w:r w:rsidR="00A0381F" w:rsidRPr="00A0295E">
        <w:rPr>
          <w:szCs w:val="28"/>
        </w:rPr>
        <w:t xml:space="preserve">фонда начисленной заработной платы, средней заработной платы и соответствующих соотношений </w:t>
      </w:r>
      <w:r w:rsidR="006A44AA" w:rsidRPr="00A0295E">
        <w:rPr>
          <w:szCs w:val="28"/>
        </w:rPr>
        <w:t xml:space="preserve">в части исключения из фонда начисленной заработной платы выплат </w:t>
      </w:r>
      <w:r w:rsidR="00A0381F" w:rsidRPr="00A0295E">
        <w:rPr>
          <w:szCs w:val="28"/>
        </w:rPr>
        <w:br/>
      </w:r>
      <w:r w:rsidR="006A44AA" w:rsidRPr="00A0295E">
        <w:rPr>
          <w:szCs w:val="28"/>
        </w:rPr>
        <w:t>за классное руководство (кураторство) по категориям «педагоги общего образования», «преподаватели и мастера СПО и НПО» и индикаторам «учителя» и «вид экономической деятельности «сфера общего образования»</w:t>
      </w:r>
      <w:r w:rsidR="00A0381F" w:rsidRPr="00A0295E">
        <w:rPr>
          <w:szCs w:val="28"/>
        </w:rPr>
        <w:t xml:space="preserve"> </w:t>
      </w:r>
      <w:r w:rsidR="00A0381F" w:rsidRPr="00A0295E">
        <w:rPr>
          <w:rFonts w:eastAsia="Times New Roman"/>
          <w:lang w:eastAsia="en-US"/>
        </w:rPr>
        <w:t xml:space="preserve">согласно макетам регламентных таблиц; </w:t>
      </w:r>
    </w:p>
    <w:p w14:paraId="601C5726" w14:textId="77777777" w:rsidR="00A0381F" w:rsidRPr="00A0295E" w:rsidRDefault="00A0381F" w:rsidP="00A0381F">
      <w:pPr>
        <w:pStyle w:val="a0"/>
        <w:widowControl w:val="0"/>
        <w:numPr>
          <w:ilvl w:val="0"/>
          <w:numId w:val="30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A0295E">
        <w:rPr>
          <w:sz w:val="28"/>
          <w:szCs w:val="28"/>
        </w:rPr>
        <w:t>актуализацию справочников ОКОГУ, ОКАТО, ОКТМО;</w:t>
      </w:r>
    </w:p>
    <w:p w14:paraId="3A4840F2" w14:textId="77777777" w:rsidR="00A0381F" w:rsidRPr="00A0295E" w:rsidRDefault="00A0381F" w:rsidP="00A0381F">
      <w:pPr>
        <w:pStyle w:val="a0"/>
        <w:widowControl w:val="0"/>
        <w:numPr>
          <w:ilvl w:val="0"/>
          <w:numId w:val="30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A0295E">
        <w:rPr>
          <w:sz w:val="28"/>
          <w:szCs w:val="28"/>
        </w:rPr>
        <w:t xml:space="preserve">актуализацию контролей средней заработной платы работников </w:t>
      </w:r>
      <w:r w:rsidRPr="00A0295E">
        <w:rPr>
          <w:sz w:val="28"/>
          <w:szCs w:val="28"/>
        </w:rPr>
        <w:br/>
        <w:t>(в части изменения МРОТ).</w:t>
      </w:r>
    </w:p>
    <w:p w14:paraId="00F04C39" w14:textId="77777777" w:rsidR="00EF22FC" w:rsidRPr="00A0295E" w:rsidRDefault="00EF22FC" w:rsidP="00A55604">
      <w:pPr>
        <w:pStyle w:val="31"/>
        <w:numPr>
          <w:ilvl w:val="2"/>
          <w:numId w:val="28"/>
        </w:numPr>
        <w:tabs>
          <w:tab w:val="left" w:pos="1418"/>
        </w:tabs>
        <w:spacing w:line="312" w:lineRule="auto"/>
        <w:ind w:left="0" w:firstLine="709"/>
        <w:jc w:val="both"/>
      </w:pPr>
      <w:bookmarkStart w:id="83" w:name="_Toc124414094"/>
      <w:r w:rsidRPr="00A0295E">
        <w:t>Требования к электронным бланкам форм Наблюдения в унифицированном формате</w:t>
      </w:r>
      <w:bookmarkEnd w:id="83"/>
    </w:p>
    <w:p w14:paraId="1DA8E50D" w14:textId="77777777" w:rsidR="00EF22FC" w:rsidRPr="00A0295E" w:rsidRDefault="00EF22FC" w:rsidP="00713A54">
      <w:pPr>
        <w:widowControl w:val="0"/>
      </w:pPr>
      <w:r w:rsidRPr="00A0295E">
        <w:t>Исполнителю необходимо адаптировать электронные бланки форм Наблюдения в унифицированном формате в соответствии с изменениями в ЭО для 202</w:t>
      </w:r>
      <w:r w:rsidR="00D651EA" w:rsidRPr="00A0295E">
        <w:t>3</w:t>
      </w:r>
      <w:r w:rsidRPr="00A0295E">
        <w:t> г.</w:t>
      </w:r>
    </w:p>
    <w:p w14:paraId="7367DBFE" w14:textId="77777777" w:rsidR="00EF22FC" w:rsidRPr="00A0295E" w:rsidRDefault="00EF22FC" w:rsidP="00713A54">
      <w:pPr>
        <w:widowControl w:val="0"/>
      </w:pPr>
      <w:r w:rsidRPr="00A0295E">
        <w:t>Адаптация включает:</w:t>
      </w:r>
    </w:p>
    <w:p w14:paraId="726F946C" w14:textId="77777777" w:rsidR="00EF22FC" w:rsidRPr="00A0295E" w:rsidRDefault="00EF22FC" w:rsidP="00BE0751">
      <w:pPr>
        <w:pStyle w:val="a0"/>
        <w:widowControl w:val="0"/>
        <w:numPr>
          <w:ilvl w:val="0"/>
          <w:numId w:val="3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A0295E">
        <w:rPr>
          <w:sz w:val="28"/>
          <w:szCs w:val="28"/>
        </w:rPr>
        <w:t>корректировку отчетного периода</w:t>
      </w:r>
      <w:r w:rsidR="00665634" w:rsidRPr="00A0295E">
        <w:rPr>
          <w:sz w:val="28"/>
          <w:szCs w:val="28"/>
        </w:rPr>
        <w:t>;</w:t>
      </w:r>
    </w:p>
    <w:p w14:paraId="3D9DE01B" w14:textId="77777777" w:rsidR="00665634" w:rsidRPr="00A0295E" w:rsidRDefault="00665634" w:rsidP="00665634">
      <w:pPr>
        <w:rPr>
          <w:rFonts w:eastAsia="Times New Roman"/>
          <w:szCs w:val="28"/>
          <w:lang w:eastAsia="en-US"/>
        </w:rPr>
      </w:pPr>
      <w:r w:rsidRPr="00A0295E">
        <w:rPr>
          <w:rFonts w:eastAsia="Times New Roman"/>
          <w:szCs w:val="28"/>
          <w:lang w:eastAsia="en-US"/>
        </w:rPr>
        <w:t xml:space="preserve">– включение </w:t>
      </w:r>
      <w:r w:rsidRPr="00A0295E">
        <w:rPr>
          <w:szCs w:val="28"/>
        </w:rPr>
        <w:t xml:space="preserve">дополнительной графы «из графы 6 за счет средств федерального бюджета, выплаченных за классное руководство (кураторство)» </w:t>
      </w:r>
      <w:r w:rsidRPr="00A0295E">
        <w:rPr>
          <w:szCs w:val="28"/>
        </w:rPr>
        <w:br/>
        <w:t>в форму № ЗП-образование;</w:t>
      </w:r>
    </w:p>
    <w:p w14:paraId="6CAB42CC" w14:textId="77777777" w:rsidR="00665634" w:rsidRPr="00A0295E" w:rsidRDefault="00665634" w:rsidP="00BE0751">
      <w:pPr>
        <w:pStyle w:val="a0"/>
        <w:widowControl w:val="0"/>
        <w:numPr>
          <w:ilvl w:val="0"/>
          <w:numId w:val="3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A0295E">
        <w:rPr>
          <w:sz w:val="28"/>
          <w:szCs w:val="28"/>
        </w:rPr>
        <w:lastRenderedPageBreak/>
        <w:t>актуализация контролей по форме ЗП-образование.</w:t>
      </w:r>
    </w:p>
    <w:p w14:paraId="012E87E5" w14:textId="32570C0B" w:rsidR="005B514D" w:rsidRPr="00A0295E" w:rsidRDefault="00EF22FC" w:rsidP="00713A54">
      <w:pPr>
        <w:widowControl w:val="0"/>
        <w:rPr>
          <w:szCs w:val="28"/>
        </w:rPr>
      </w:pPr>
      <w:r w:rsidRPr="00A0295E">
        <w:rPr>
          <w:szCs w:val="28"/>
        </w:rPr>
        <w:t xml:space="preserve">В ходе </w:t>
      </w:r>
      <w:r w:rsidR="005B514D" w:rsidRPr="00A0295E">
        <w:rPr>
          <w:szCs w:val="28"/>
        </w:rPr>
        <w:t>эксплуатации</w:t>
      </w:r>
      <w:r w:rsidRPr="00A0295E">
        <w:rPr>
          <w:szCs w:val="28"/>
        </w:rPr>
        <w:t xml:space="preserve"> </w:t>
      </w:r>
      <w:r w:rsidRPr="00A0295E">
        <w:t>электронных бланков форм Наблюдения в унифицированном формате</w:t>
      </w:r>
      <w:r w:rsidR="008C5A58" w:rsidRPr="00A0295E">
        <w:t xml:space="preserve">, адаптированных в соответствии с изменениями, внесенными в ЭО, </w:t>
      </w:r>
      <w:r w:rsidR="008C5A58" w:rsidRPr="00A0295E">
        <w:rPr>
          <w:szCs w:val="28"/>
        </w:rPr>
        <w:t>в</w:t>
      </w:r>
      <w:r w:rsidR="00366482" w:rsidRPr="00A0295E">
        <w:rPr>
          <w:szCs w:val="28"/>
        </w:rPr>
        <w:t xml:space="preserve"> рамках настоящего ТЗ</w:t>
      </w:r>
      <w:r w:rsidR="005B514D" w:rsidRPr="00A0295E">
        <w:rPr>
          <w:szCs w:val="28"/>
        </w:rPr>
        <w:t>,</w:t>
      </w:r>
      <w:r w:rsidRPr="00A0295E">
        <w:rPr>
          <w:szCs w:val="28"/>
        </w:rPr>
        <w:t xml:space="preserve"> предусматривается возможность их </w:t>
      </w:r>
      <w:r w:rsidRPr="00A0295E">
        <w:t xml:space="preserve">дополнения/изменения </w:t>
      </w:r>
      <w:r w:rsidR="008C5A58" w:rsidRPr="00A0295E">
        <w:t xml:space="preserve">в части: </w:t>
      </w:r>
      <w:r w:rsidRPr="00A0295E">
        <w:t>увязок, показателей и др.</w:t>
      </w:r>
      <w:r w:rsidRPr="00A0295E">
        <w:rPr>
          <w:szCs w:val="28"/>
        </w:rPr>
        <w:t xml:space="preserve"> по за</w:t>
      </w:r>
      <w:r w:rsidR="008C5A58" w:rsidRPr="00A0295E">
        <w:rPr>
          <w:szCs w:val="28"/>
        </w:rPr>
        <w:t>просу</w:t>
      </w:r>
      <w:r w:rsidRPr="00A0295E">
        <w:rPr>
          <w:szCs w:val="28"/>
        </w:rPr>
        <w:t xml:space="preserve"> </w:t>
      </w:r>
      <w:r w:rsidR="008C5A58" w:rsidRPr="00A0295E">
        <w:rPr>
          <w:szCs w:val="28"/>
        </w:rPr>
        <w:t>Заказчика, направленному Исполнителю в рабочем порядке</w:t>
      </w:r>
      <w:r w:rsidR="005B514D" w:rsidRPr="00A0295E">
        <w:rPr>
          <w:szCs w:val="28"/>
        </w:rPr>
        <w:t>.</w:t>
      </w:r>
      <w:r w:rsidRPr="00A0295E">
        <w:rPr>
          <w:szCs w:val="28"/>
        </w:rPr>
        <w:t xml:space="preserve"> </w:t>
      </w:r>
    </w:p>
    <w:p w14:paraId="7120125D" w14:textId="77777777" w:rsidR="00EF22FC" w:rsidRPr="00A0295E" w:rsidRDefault="005B514D" w:rsidP="00713A54">
      <w:pPr>
        <w:widowControl w:val="0"/>
        <w:rPr>
          <w:szCs w:val="28"/>
        </w:rPr>
      </w:pPr>
      <w:r w:rsidRPr="00A0295E">
        <w:t xml:space="preserve">Дополнения/изменения возможны </w:t>
      </w:r>
      <w:r w:rsidR="00EF22FC" w:rsidRPr="00A0295E">
        <w:rPr>
          <w:szCs w:val="28"/>
        </w:rPr>
        <w:t xml:space="preserve">в объеме </w:t>
      </w:r>
      <w:r w:rsidR="0015242B" w:rsidRPr="00A0295E">
        <w:rPr>
          <w:szCs w:val="28"/>
        </w:rPr>
        <w:t xml:space="preserve">в соответствии </w:t>
      </w:r>
      <w:r w:rsidR="00B37FE9" w:rsidRPr="00A0295E">
        <w:rPr>
          <w:szCs w:val="28"/>
        </w:rPr>
        <w:br/>
      </w:r>
      <w:r w:rsidR="0015242B" w:rsidRPr="00A0295E">
        <w:rPr>
          <w:szCs w:val="28"/>
        </w:rPr>
        <w:t>с требованиями пункта 4.5.1 настоящего ТЗ</w:t>
      </w:r>
      <w:r w:rsidR="00EF22FC" w:rsidRPr="00A0295E">
        <w:rPr>
          <w:szCs w:val="28"/>
        </w:rPr>
        <w:t xml:space="preserve"> после согласования </w:t>
      </w:r>
      <w:r w:rsidR="00B37FE9" w:rsidRPr="00A0295E">
        <w:rPr>
          <w:szCs w:val="28"/>
        </w:rPr>
        <w:br/>
      </w:r>
      <w:r w:rsidR="00EF22FC" w:rsidRPr="00A0295E">
        <w:rPr>
          <w:szCs w:val="28"/>
        </w:rPr>
        <w:t>с Исполнителем.</w:t>
      </w:r>
    </w:p>
    <w:p w14:paraId="766D6023" w14:textId="77777777" w:rsidR="00EF22FC" w:rsidRPr="00A0295E" w:rsidRDefault="00EF22FC" w:rsidP="00713A54">
      <w:pPr>
        <w:pStyle w:val="31"/>
        <w:numPr>
          <w:ilvl w:val="0"/>
          <w:numId w:val="0"/>
        </w:numPr>
        <w:spacing w:line="312" w:lineRule="auto"/>
        <w:ind w:firstLine="709"/>
        <w:jc w:val="both"/>
      </w:pPr>
      <w:bookmarkStart w:id="84" w:name="_Toc53583589"/>
      <w:bookmarkStart w:id="85" w:name="_Toc124414095"/>
      <w:r w:rsidRPr="00A0295E">
        <w:t xml:space="preserve">4.3.2 Требования к подсистеме регистрации отчетов и ввода </w:t>
      </w:r>
      <w:r w:rsidR="00720AF3" w:rsidRPr="00A0295E">
        <w:t>данных</w:t>
      </w:r>
      <w:bookmarkEnd w:id="84"/>
      <w:bookmarkEnd w:id="85"/>
    </w:p>
    <w:p w14:paraId="5D0E08BD" w14:textId="77777777" w:rsidR="00EF22FC" w:rsidRPr="00A0295E" w:rsidRDefault="00EF22FC" w:rsidP="00713A54">
      <w:pPr>
        <w:widowControl w:val="0"/>
      </w:pPr>
      <w:r w:rsidRPr="00A0295E">
        <w:t xml:space="preserve">Исполнителем должны быть выполнены работы по включению подсистемы регистрации отчетов и ввода </w:t>
      </w:r>
      <w:r w:rsidR="002A5603" w:rsidRPr="00A0295E">
        <w:t>данных</w:t>
      </w:r>
      <w:r w:rsidRPr="00A0295E">
        <w:t xml:space="preserve"> в состав ПК ОТКР ИВС Росстата </w:t>
      </w:r>
      <w:r w:rsidR="00D651EA" w:rsidRPr="00A0295E">
        <w:t>для 2023 года</w:t>
      </w:r>
      <w:r w:rsidRPr="00A0295E">
        <w:t>.</w:t>
      </w:r>
    </w:p>
    <w:p w14:paraId="7E721565" w14:textId="77777777" w:rsidR="00EF22FC" w:rsidRPr="00A0295E" w:rsidRDefault="00EF22FC" w:rsidP="003E4B11">
      <w:pPr>
        <w:widowControl w:val="0"/>
      </w:pPr>
      <w:r w:rsidRPr="00A0295E">
        <w:t xml:space="preserve">Исполнителю необходимо адаптировать подсистему регистрации отчетов и ввода </w:t>
      </w:r>
      <w:r w:rsidR="002A5603" w:rsidRPr="00A0295E">
        <w:t>данных</w:t>
      </w:r>
      <w:r w:rsidRPr="00A0295E">
        <w:t xml:space="preserve"> в соответствии с изменениями, внесенными в ЭО для использования в 202</w:t>
      </w:r>
      <w:r w:rsidR="00623F57" w:rsidRPr="00A0295E">
        <w:t>3</w:t>
      </w:r>
      <w:r w:rsidRPr="00A0295E">
        <w:t> г</w:t>
      </w:r>
      <w:r w:rsidR="00B40797" w:rsidRPr="00A0295E">
        <w:t>оду</w:t>
      </w:r>
      <w:r w:rsidRPr="00A0295E">
        <w:t>.</w:t>
      </w:r>
    </w:p>
    <w:p w14:paraId="79ABC29E" w14:textId="77777777" w:rsidR="00EF22FC" w:rsidRPr="00A0295E" w:rsidRDefault="00EF22FC" w:rsidP="003E4B11">
      <w:pPr>
        <w:widowControl w:val="0"/>
      </w:pPr>
      <w:r w:rsidRPr="00A0295E">
        <w:t>Изменения включают:</w:t>
      </w:r>
    </w:p>
    <w:p w14:paraId="4D561C36" w14:textId="77777777" w:rsidR="00EA721F" w:rsidRPr="00A0295E" w:rsidRDefault="00BE6539" w:rsidP="00BE6539">
      <w:pPr>
        <w:pStyle w:val="a0"/>
        <w:widowControl w:val="0"/>
        <w:numPr>
          <w:ilvl w:val="0"/>
          <w:numId w:val="0"/>
        </w:numPr>
        <w:spacing w:line="300" w:lineRule="auto"/>
        <w:ind w:left="993"/>
        <w:jc w:val="both"/>
        <w:rPr>
          <w:sz w:val="28"/>
          <w:szCs w:val="28"/>
        </w:rPr>
      </w:pPr>
      <w:r w:rsidRPr="00A0295E">
        <w:rPr>
          <w:sz w:val="28"/>
          <w:szCs w:val="28"/>
        </w:rPr>
        <w:t xml:space="preserve">– </w:t>
      </w:r>
      <w:r w:rsidR="00EF22FC" w:rsidRPr="00A0295E">
        <w:rPr>
          <w:sz w:val="28"/>
          <w:szCs w:val="28"/>
        </w:rPr>
        <w:t>корректировку отчетного периода;</w:t>
      </w:r>
    </w:p>
    <w:p w14:paraId="7B852459" w14:textId="77777777" w:rsidR="003E4B11" w:rsidRPr="00A0295E" w:rsidRDefault="00BE6539" w:rsidP="00D1459E">
      <w:pPr>
        <w:pStyle w:val="a0"/>
        <w:numPr>
          <w:ilvl w:val="0"/>
          <w:numId w:val="0"/>
        </w:numPr>
        <w:spacing w:line="312" w:lineRule="auto"/>
        <w:ind w:firstLine="993"/>
        <w:jc w:val="both"/>
        <w:rPr>
          <w:sz w:val="28"/>
          <w:szCs w:val="28"/>
        </w:rPr>
      </w:pPr>
      <w:r w:rsidRPr="00A0295E">
        <w:rPr>
          <w:rFonts w:eastAsia="Times New Roman"/>
          <w:sz w:val="28"/>
          <w:szCs w:val="28"/>
          <w:lang w:eastAsia="en-US"/>
        </w:rPr>
        <w:t xml:space="preserve">– </w:t>
      </w:r>
      <w:r w:rsidR="00556C7B" w:rsidRPr="00A0295E">
        <w:rPr>
          <w:rFonts w:eastAsia="Times New Roman"/>
          <w:sz w:val="28"/>
          <w:szCs w:val="28"/>
          <w:lang w:eastAsia="en-US"/>
        </w:rPr>
        <w:t xml:space="preserve">включение </w:t>
      </w:r>
      <w:r w:rsidR="00556C7B" w:rsidRPr="00A0295E">
        <w:rPr>
          <w:sz w:val="28"/>
          <w:szCs w:val="28"/>
        </w:rPr>
        <w:t>дополнительной графы «из графы 6 за счет средств федерального бюджета, выплаченных за классное руководство (кураторство)» в форму № ЗП-образование;</w:t>
      </w:r>
    </w:p>
    <w:p w14:paraId="3DD05747" w14:textId="3715A8E5" w:rsidR="00556C7B" w:rsidRPr="00A0295E" w:rsidRDefault="00BE6539" w:rsidP="00BE6539">
      <w:pPr>
        <w:pStyle w:val="a0"/>
        <w:numPr>
          <w:ilvl w:val="0"/>
          <w:numId w:val="0"/>
        </w:numPr>
        <w:spacing w:line="312" w:lineRule="auto"/>
        <w:ind w:left="993"/>
        <w:jc w:val="both"/>
        <w:rPr>
          <w:sz w:val="28"/>
          <w:szCs w:val="28"/>
        </w:rPr>
      </w:pPr>
      <w:r w:rsidRPr="00A0295E">
        <w:rPr>
          <w:sz w:val="28"/>
          <w:szCs w:val="28"/>
        </w:rPr>
        <w:t xml:space="preserve">– </w:t>
      </w:r>
      <w:r w:rsidR="00471A89">
        <w:rPr>
          <w:sz w:val="28"/>
          <w:szCs w:val="28"/>
        </w:rPr>
        <w:t xml:space="preserve"> </w:t>
      </w:r>
      <w:bookmarkStart w:id="86" w:name="_GoBack"/>
      <w:bookmarkEnd w:id="86"/>
      <w:r w:rsidR="00665634" w:rsidRPr="00A0295E">
        <w:rPr>
          <w:sz w:val="28"/>
          <w:szCs w:val="28"/>
        </w:rPr>
        <w:t>актуализация контролей по форме ЗП-образование;</w:t>
      </w:r>
    </w:p>
    <w:p w14:paraId="7CB11CD3" w14:textId="77777777" w:rsidR="00184BBD" w:rsidRPr="00A0295E" w:rsidRDefault="00BE6539" w:rsidP="00D1459E">
      <w:pPr>
        <w:pStyle w:val="a0"/>
        <w:widowControl w:val="0"/>
        <w:numPr>
          <w:ilvl w:val="0"/>
          <w:numId w:val="0"/>
        </w:numPr>
        <w:spacing w:line="312" w:lineRule="auto"/>
        <w:ind w:firstLine="993"/>
        <w:jc w:val="both"/>
        <w:rPr>
          <w:sz w:val="28"/>
          <w:szCs w:val="28"/>
        </w:rPr>
      </w:pPr>
      <w:r w:rsidRPr="00A0295E">
        <w:rPr>
          <w:sz w:val="28"/>
          <w:szCs w:val="28"/>
        </w:rPr>
        <w:t xml:space="preserve">– </w:t>
      </w:r>
      <w:r w:rsidR="00B37FE9" w:rsidRPr="00A0295E">
        <w:rPr>
          <w:sz w:val="28"/>
          <w:szCs w:val="28"/>
        </w:rPr>
        <w:t>актуализация видов экономической деятельности, охватываемых наблюдением, в части дополнения кода ОКВЭД2 91.04 по форме № ЗП-наука;</w:t>
      </w:r>
    </w:p>
    <w:p w14:paraId="31ABC948" w14:textId="77777777" w:rsidR="00EF22FC" w:rsidRPr="00A0295E" w:rsidRDefault="00BE6539" w:rsidP="00BE6539">
      <w:pPr>
        <w:pStyle w:val="a0"/>
        <w:widowControl w:val="0"/>
        <w:numPr>
          <w:ilvl w:val="0"/>
          <w:numId w:val="0"/>
        </w:numPr>
        <w:spacing w:line="312" w:lineRule="auto"/>
        <w:ind w:left="993"/>
        <w:jc w:val="both"/>
        <w:rPr>
          <w:sz w:val="28"/>
          <w:szCs w:val="28"/>
        </w:rPr>
      </w:pPr>
      <w:r w:rsidRPr="00A0295E">
        <w:rPr>
          <w:sz w:val="28"/>
          <w:szCs w:val="28"/>
        </w:rPr>
        <w:t xml:space="preserve">– </w:t>
      </w:r>
      <w:r w:rsidR="00EF22FC" w:rsidRPr="00A0295E">
        <w:rPr>
          <w:sz w:val="28"/>
          <w:szCs w:val="28"/>
        </w:rPr>
        <w:t>обновление справочников ОКОГУ, ОКАТО, ОКТМО.</w:t>
      </w:r>
    </w:p>
    <w:p w14:paraId="2655A819" w14:textId="77777777" w:rsidR="00EF22FC" w:rsidRPr="00A0295E" w:rsidRDefault="00EF22FC" w:rsidP="00BE6539">
      <w:pPr>
        <w:widowControl w:val="0"/>
        <w:rPr>
          <w:rFonts w:eastAsia="Times New Roman"/>
          <w:szCs w:val="28"/>
        </w:rPr>
      </w:pPr>
      <w:r w:rsidRPr="00A0295E">
        <w:rPr>
          <w:rFonts w:eastAsia="Times New Roman"/>
          <w:szCs w:val="28"/>
        </w:rPr>
        <w:t xml:space="preserve">Исполнителем должны быть выполнены работы по обеспечению </w:t>
      </w:r>
      <w:r w:rsidR="001617EE" w:rsidRPr="00A0295E">
        <w:rPr>
          <w:rFonts w:eastAsia="Times New Roman"/>
          <w:szCs w:val="28"/>
        </w:rPr>
        <w:t xml:space="preserve">в 2023 г. </w:t>
      </w:r>
      <w:r w:rsidRPr="00A0295E">
        <w:rPr>
          <w:rFonts w:eastAsia="Times New Roman"/>
          <w:szCs w:val="28"/>
        </w:rPr>
        <w:t>корректного функционирования всех наследуемых функциональных возможностей подсистемы.</w:t>
      </w:r>
    </w:p>
    <w:p w14:paraId="3F1E91DC" w14:textId="77777777" w:rsidR="00EF22FC" w:rsidRPr="00A0295E" w:rsidRDefault="00EF22FC" w:rsidP="00BE6539">
      <w:pPr>
        <w:widowControl w:val="0"/>
      </w:pPr>
      <w:r w:rsidRPr="00A0295E">
        <w:rPr>
          <w:rFonts w:eastAsia="Times New Roman"/>
          <w:szCs w:val="28"/>
        </w:rPr>
        <w:t xml:space="preserve">После адаптации </w:t>
      </w:r>
      <w:r w:rsidRPr="00A0295E">
        <w:t xml:space="preserve">подсистемы регистрации отчетов и ввода </w:t>
      </w:r>
      <w:r w:rsidR="002A5603" w:rsidRPr="00A0295E">
        <w:t>данных</w:t>
      </w:r>
      <w:r w:rsidRPr="00A0295E">
        <w:t xml:space="preserve"> </w:t>
      </w:r>
      <w:r w:rsidRPr="00A0295E">
        <w:rPr>
          <w:rFonts w:eastAsia="Times New Roman"/>
          <w:szCs w:val="28"/>
        </w:rPr>
        <w:t>Исполнитель должен протестировать корректность работы унаследованного функционала</w:t>
      </w:r>
      <w:r w:rsidRPr="00A0295E">
        <w:t>, описанного в Руководстве пользователя, предоставленного Заказчиком в части:</w:t>
      </w:r>
    </w:p>
    <w:p w14:paraId="12CE8967" w14:textId="77777777" w:rsidR="00EF22FC" w:rsidRPr="00A0295E" w:rsidRDefault="00EF22FC" w:rsidP="00BE6539">
      <w:pPr>
        <w:pStyle w:val="a"/>
        <w:tabs>
          <w:tab w:val="clear" w:pos="6595"/>
        </w:tabs>
        <w:spacing w:line="312" w:lineRule="auto"/>
        <w:ind w:left="1134" w:hanging="425"/>
        <w:jc w:val="left"/>
      </w:pPr>
      <w:r w:rsidRPr="00A0295E">
        <w:t>просмотра списка отчетов;</w:t>
      </w:r>
    </w:p>
    <w:p w14:paraId="1879FE26" w14:textId="77777777" w:rsidR="00EF22FC" w:rsidRPr="00A0295E" w:rsidRDefault="00EF22FC" w:rsidP="00BE6539">
      <w:pPr>
        <w:pStyle w:val="a"/>
        <w:tabs>
          <w:tab w:val="clear" w:pos="6595"/>
        </w:tabs>
        <w:spacing w:line="312" w:lineRule="auto"/>
        <w:ind w:left="1134" w:hanging="425"/>
        <w:jc w:val="left"/>
      </w:pPr>
      <w:r w:rsidRPr="00A0295E">
        <w:lastRenderedPageBreak/>
        <w:t>регистрации нового отчета;</w:t>
      </w:r>
    </w:p>
    <w:p w14:paraId="1B17C775" w14:textId="77777777" w:rsidR="00EF22FC" w:rsidRPr="00A0295E" w:rsidRDefault="00EF22FC" w:rsidP="00BE6539">
      <w:pPr>
        <w:pStyle w:val="a"/>
        <w:tabs>
          <w:tab w:val="clear" w:pos="6595"/>
        </w:tabs>
        <w:spacing w:line="312" w:lineRule="auto"/>
        <w:ind w:left="1134" w:hanging="425"/>
        <w:jc w:val="left"/>
      </w:pPr>
      <w:r w:rsidRPr="00A0295E">
        <w:t>ввода данных отчета;</w:t>
      </w:r>
    </w:p>
    <w:p w14:paraId="7A4B8A33" w14:textId="77777777" w:rsidR="00EF22FC" w:rsidRPr="00A0295E" w:rsidRDefault="00EF22FC" w:rsidP="00BE6539">
      <w:pPr>
        <w:pStyle w:val="a"/>
        <w:tabs>
          <w:tab w:val="clear" w:pos="6595"/>
        </w:tabs>
        <w:spacing w:line="312" w:lineRule="auto"/>
        <w:ind w:left="1134" w:hanging="425"/>
        <w:jc w:val="left"/>
      </w:pPr>
      <w:r w:rsidRPr="00A0295E">
        <w:t>удаления отчета;</w:t>
      </w:r>
    </w:p>
    <w:p w14:paraId="3F01B74B" w14:textId="77777777" w:rsidR="00EF22FC" w:rsidRPr="00A0295E" w:rsidRDefault="00EF22FC" w:rsidP="00BE6539">
      <w:pPr>
        <w:pStyle w:val="a"/>
        <w:tabs>
          <w:tab w:val="clear" w:pos="6595"/>
        </w:tabs>
        <w:spacing w:line="312" w:lineRule="auto"/>
        <w:ind w:left="1134" w:hanging="425"/>
        <w:jc w:val="left"/>
      </w:pPr>
      <w:r w:rsidRPr="00A0295E">
        <w:t>мониторинга обработки отчетов;</w:t>
      </w:r>
    </w:p>
    <w:p w14:paraId="3FE1A052" w14:textId="77777777" w:rsidR="00EF22FC" w:rsidRPr="00A0295E" w:rsidRDefault="00EF22FC" w:rsidP="00BE6539">
      <w:pPr>
        <w:pStyle w:val="a"/>
        <w:tabs>
          <w:tab w:val="clear" w:pos="6595"/>
        </w:tabs>
        <w:spacing w:line="312" w:lineRule="auto"/>
        <w:ind w:left="1134" w:hanging="425"/>
        <w:jc w:val="left"/>
      </w:pPr>
      <w:r w:rsidRPr="00A0295E">
        <w:t>проведения ФЛК списка отчетов;</w:t>
      </w:r>
    </w:p>
    <w:p w14:paraId="4DD04F17" w14:textId="77777777" w:rsidR="00EF22FC" w:rsidRPr="00A0295E" w:rsidRDefault="00EF22FC" w:rsidP="00BE6539">
      <w:pPr>
        <w:pStyle w:val="a"/>
        <w:tabs>
          <w:tab w:val="clear" w:pos="6595"/>
        </w:tabs>
        <w:spacing w:line="312" w:lineRule="auto"/>
        <w:ind w:left="1134" w:hanging="425"/>
        <w:jc w:val="left"/>
      </w:pPr>
      <w:r w:rsidRPr="00A0295E">
        <w:t>загрузки XML-отчетов;</w:t>
      </w:r>
    </w:p>
    <w:p w14:paraId="4B77155F" w14:textId="77777777" w:rsidR="00EF22FC" w:rsidRPr="00A0295E" w:rsidRDefault="00EF22FC" w:rsidP="00BE6539">
      <w:pPr>
        <w:pStyle w:val="a"/>
        <w:tabs>
          <w:tab w:val="clear" w:pos="6595"/>
        </w:tabs>
        <w:spacing w:line="312" w:lineRule="auto"/>
        <w:ind w:left="1134" w:hanging="425"/>
        <w:jc w:val="left"/>
      </w:pPr>
      <w:r w:rsidRPr="00A0295E">
        <w:t>выгрузки XML-отчетов;</w:t>
      </w:r>
    </w:p>
    <w:p w14:paraId="327BCC8E" w14:textId="77777777" w:rsidR="00EF22FC" w:rsidRPr="00A0295E" w:rsidRDefault="00EF22FC" w:rsidP="00BE6539">
      <w:pPr>
        <w:pStyle w:val="a0"/>
        <w:widowControl w:val="0"/>
        <w:numPr>
          <w:ilvl w:val="0"/>
          <w:numId w:val="31"/>
        </w:numPr>
        <w:spacing w:line="312" w:lineRule="auto"/>
        <w:ind w:left="1276" w:hanging="567"/>
        <w:jc w:val="both"/>
        <w:rPr>
          <w:rFonts w:eastAsia="Times New Roman"/>
          <w:sz w:val="28"/>
          <w:lang w:eastAsia="en-US"/>
        </w:rPr>
      </w:pPr>
      <w:r w:rsidRPr="00A0295E">
        <w:rPr>
          <w:rFonts w:eastAsia="Times New Roman"/>
          <w:sz w:val="28"/>
          <w:lang w:eastAsia="en-US"/>
        </w:rPr>
        <w:t>загрузки XML-отчетов из файла обменного файла.</w:t>
      </w:r>
    </w:p>
    <w:p w14:paraId="526344C4" w14:textId="561947D6" w:rsidR="00EF22FC" w:rsidRPr="00A0295E" w:rsidRDefault="00EF22FC" w:rsidP="00BE6539">
      <w:pPr>
        <w:pStyle w:val="a0"/>
        <w:widowControl w:val="0"/>
        <w:numPr>
          <w:ilvl w:val="0"/>
          <w:numId w:val="0"/>
        </w:numPr>
        <w:spacing w:line="312" w:lineRule="auto"/>
        <w:ind w:firstLine="709"/>
        <w:jc w:val="both"/>
        <w:rPr>
          <w:rFonts w:eastAsia="Times New Roman"/>
          <w:sz w:val="28"/>
          <w:lang w:eastAsia="en-US"/>
        </w:rPr>
      </w:pPr>
      <w:r w:rsidRPr="00A0295E">
        <w:rPr>
          <w:rFonts w:eastAsia="Times New Roman"/>
          <w:sz w:val="28"/>
          <w:lang w:eastAsia="en-US"/>
        </w:rPr>
        <w:t>Тестирование необходимо п</w:t>
      </w:r>
      <w:r w:rsidR="0020401A" w:rsidRPr="00A0295E">
        <w:rPr>
          <w:rFonts w:eastAsia="Times New Roman"/>
          <w:sz w:val="28"/>
          <w:lang w:eastAsia="en-US"/>
        </w:rPr>
        <w:t>р</w:t>
      </w:r>
      <w:r w:rsidRPr="00A0295E">
        <w:rPr>
          <w:rFonts w:eastAsia="Times New Roman"/>
          <w:sz w:val="28"/>
          <w:lang w:eastAsia="en-US"/>
        </w:rPr>
        <w:t>оводить с использованием контрольных примеров, разработанных Исполнителем, с учетом отображения реализации внесенных изменений для Наблюдения</w:t>
      </w:r>
      <w:r w:rsidR="008F52E6" w:rsidRPr="00A0295E">
        <w:rPr>
          <w:rFonts w:eastAsia="Times New Roman"/>
          <w:sz w:val="28"/>
          <w:lang w:eastAsia="en-US"/>
        </w:rPr>
        <w:t xml:space="preserve"> в 202</w:t>
      </w:r>
      <w:r w:rsidR="001617EE" w:rsidRPr="00A0295E">
        <w:rPr>
          <w:rFonts w:eastAsia="Times New Roman"/>
          <w:sz w:val="28"/>
          <w:lang w:eastAsia="en-US"/>
        </w:rPr>
        <w:t>3</w:t>
      </w:r>
      <w:r w:rsidR="008F52E6" w:rsidRPr="00A0295E">
        <w:rPr>
          <w:rFonts w:eastAsia="Times New Roman"/>
          <w:sz w:val="28"/>
          <w:lang w:eastAsia="en-US"/>
        </w:rPr>
        <w:t> </w:t>
      </w:r>
      <w:r w:rsidRPr="00A0295E">
        <w:rPr>
          <w:rFonts w:eastAsia="Times New Roman"/>
          <w:sz w:val="28"/>
          <w:lang w:eastAsia="en-US"/>
        </w:rPr>
        <w:t>г</w:t>
      </w:r>
      <w:r w:rsidR="008F52E6" w:rsidRPr="00A0295E">
        <w:rPr>
          <w:rFonts w:eastAsia="Times New Roman"/>
          <w:sz w:val="28"/>
          <w:lang w:eastAsia="en-US"/>
        </w:rPr>
        <w:t>оду</w:t>
      </w:r>
      <w:r w:rsidRPr="00A0295E">
        <w:rPr>
          <w:rFonts w:eastAsia="Times New Roman"/>
          <w:sz w:val="28"/>
          <w:lang w:eastAsia="en-US"/>
        </w:rPr>
        <w:t>.</w:t>
      </w:r>
    </w:p>
    <w:p w14:paraId="45520398" w14:textId="369D610C" w:rsidR="00EF22FC" w:rsidRPr="00A0295E" w:rsidRDefault="00EF22FC" w:rsidP="00BE6539">
      <w:pPr>
        <w:pStyle w:val="a0"/>
        <w:widowControl w:val="0"/>
        <w:numPr>
          <w:ilvl w:val="0"/>
          <w:numId w:val="0"/>
        </w:numPr>
        <w:spacing w:line="312" w:lineRule="auto"/>
        <w:ind w:firstLine="709"/>
        <w:jc w:val="both"/>
        <w:rPr>
          <w:rFonts w:eastAsia="Times New Roman"/>
          <w:sz w:val="28"/>
          <w:lang w:eastAsia="en-US"/>
        </w:rPr>
      </w:pPr>
      <w:r w:rsidRPr="00A0295E">
        <w:rPr>
          <w:rFonts w:eastAsia="Times New Roman"/>
          <w:sz w:val="28"/>
          <w:lang w:eastAsia="en-US"/>
        </w:rPr>
        <w:t xml:space="preserve">Результаты тестирования должны быть отражены в </w:t>
      </w:r>
      <w:r w:rsidR="00F52718" w:rsidRPr="00A0295E">
        <w:rPr>
          <w:rFonts w:eastAsia="Times New Roman"/>
          <w:sz w:val="28"/>
          <w:lang w:eastAsia="en-US"/>
        </w:rPr>
        <w:t>отчете</w:t>
      </w:r>
      <w:r w:rsidRPr="00A0295E">
        <w:rPr>
          <w:rFonts w:eastAsia="Times New Roman"/>
          <w:sz w:val="28"/>
          <w:lang w:eastAsia="en-US"/>
        </w:rPr>
        <w:t>.</w:t>
      </w:r>
    </w:p>
    <w:p w14:paraId="7660C9BD" w14:textId="5618D681" w:rsidR="00EF22FC" w:rsidRPr="00A0295E" w:rsidRDefault="00F52718" w:rsidP="00BE6539">
      <w:pPr>
        <w:widowControl w:val="0"/>
        <w:rPr>
          <w:szCs w:val="28"/>
        </w:rPr>
      </w:pPr>
      <w:r w:rsidRPr="00A0295E">
        <w:rPr>
          <w:szCs w:val="28"/>
        </w:rPr>
        <w:t>П</w:t>
      </w:r>
      <w:r w:rsidR="002C325A" w:rsidRPr="00A0295E">
        <w:rPr>
          <w:szCs w:val="28"/>
        </w:rPr>
        <w:t xml:space="preserve">редусматривается возможность </w:t>
      </w:r>
      <w:r w:rsidR="002C325A" w:rsidRPr="00A0295E">
        <w:t>дополнения/изменения в части: увязок, показателей и др.</w:t>
      </w:r>
      <w:r w:rsidR="002C325A" w:rsidRPr="00A0295E">
        <w:rPr>
          <w:szCs w:val="28"/>
        </w:rPr>
        <w:t xml:space="preserve"> по запросу Заказчика, направленному Исполнителю в рабочем порядке</w:t>
      </w:r>
      <w:r w:rsidR="00EF22FC" w:rsidRPr="00A0295E">
        <w:rPr>
          <w:szCs w:val="28"/>
        </w:rPr>
        <w:t>.</w:t>
      </w:r>
    </w:p>
    <w:p w14:paraId="7A284A99" w14:textId="77777777" w:rsidR="0015242B" w:rsidRPr="00A0295E" w:rsidRDefault="0015242B" w:rsidP="00713A54">
      <w:pPr>
        <w:widowControl w:val="0"/>
        <w:rPr>
          <w:szCs w:val="28"/>
        </w:rPr>
      </w:pPr>
      <w:r w:rsidRPr="00A0295E">
        <w:t xml:space="preserve">Дополнения/изменения возможны </w:t>
      </w:r>
      <w:r w:rsidRPr="00A0295E">
        <w:rPr>
          <w:szCs w:val="28"/>
        </w:rPr>
        <w:t xml:space="preserve">в объеме в соответствии </w:t>
      </w:r>
      <w:r w:rsidR="00623F57" w:rsidRPr="00A0295E">
        <w:rPr>
          <w:szCs w:val="28"/>
        </w:rPr>
        <w:br/>
      </w:r>
      <w:r w:rsidRPr="00A0295E">
        <w:rPr>
          <w:szCs w:val="28"/>
        </w:rPr>
        <w:t xml:space="preserve">с требованиями пункта 4.5.1 настоящего ТЗ после согласования </w:t>
      </w:r>
      <w:r w:rsidR="00623F57" w:rsidRPr="00A0295E">
        <w:rPr>
          <w:szCs w:val="28"/>
        </w:rPr>
        <w:br/>
      </w:r>
      <w:r w:rsidRPr="00A0295E">
        <w:rPr>
          <w:szCs w:val="28"/>
        </w:rPr>
        <w:t>с Исполнителем.</w:t>
      </w:r>
    </w:p>
    <w:p w14:paraId="76C2C1FF" w14:textId="77777777" w:rsidR="00AB05BF" w:rsidRPr="00A0295E" w:rsidRDefault="001E1B2A" w:rsidP="00713A54">
      <w:pPr>
        <w:pStyle w:val="31"/>
        <w:numPr>
          <w:ilvl w:val="0"/>
          <w:numId w:val="0"/>
        </w:numPr>
        <w:spacing w:before="100" w:beforeAutospacing="1" w:after="100" w:afterAutospacing="1" w:line="312" w:lineRule="auto"/>
        <w:ind w:left="709"/>
      </w:pPr>
      <w:bookmarkStart w:id="87" w:name="_Toc53583587"/>
      <w:bookmarkStart w:id="88" w:name="_Toc124414096"/>
      <w:r w:rsidRPr="00A0295E">
        <w:t>4.3.</w:t>
      </w:r>
      <w:r w:rsidR="00C66727" w:rsidRPr="00A0295E">
        <w:t>3</w:t>
      </w:r>
      <w:r w:rsidRPr="00A0295E">
        <w:t xml:space="preserve"> </w:t>
      </w:r>
      <w:r w:rsidR="00AB05BF" w:rsidRPr="00A0295E">
        <w:t xml:space="preserve">Требования к </w:t>
      </w:r>
      <w:r w:rsidR="00AE1118" w:rsidRPr="00A0295E">
        <w:t xml:space="preserve">подсистеме формирования </w:t>
      </w:r>
      <w:r w:rsidR="0058404C" w:rsidRPr="00A0295E">
        <w:t>итоговых таблиц</w:t>
      </w:r>
      <w:bookmarkEnd w:id="87"/>
      <w:bookmarkEnd w:id="88"/>
      <w:r w:rsidR="00150CB5" w:rsidRPr="00A0295E">
        <w:t xml:space="preserve"> </w:t>
      </w:r>
    </w:p>
    <w:p w14:paraId="28993B90" w14:textId="77777777" w:rsidR="00AE1118" w:rsidRPr="00A0295E" w:rsidRDefault="00AE1118" w:rsidP="00713A54">
      <w:pPr>
        <w:keepLines/>
        <w:spacing w:before="40" w:after="40"/>
        <w:ind w:left="57" w:firstLine="652"/>
        <w:rPr>
          <w:rFonts w:eastAsia="Times New Roman"/>
          <w:w w:val="103"/>
          <w:lang w:eastAsia="en-US"/>
        </w:rPr>
      </w:pPr>
      <w:r w:rsidRPr="00A0295E">
        <w:rPr>
          <w:rFonts w:eastAsia="Times New Roman"/>
          <w:w w:val="103"/>
          <w:lang w:eastAsia="en-US"/>
        </w:rPr>
        <w:t xml:space="preserve">Существующая подсистема формирования итоговых таблиц </w:t>
      </w:r>
      <w:r w:rsidRPr="00A0295E">
        <w:rPr>
          <w:rFonts w:eastAsia="Times New Roman"/>
          <w:lang w:eastAsia="en-US"/>
        </w:rPr>
        <w:t>ПК ОТКР</w:t>
      </w:r>
      <w:r w:rsidRPr="00A0295E">
        <w:rPr>
          <w:rFonts w:eastAsia="Times New Roman"/>
          <w:w w:val="103"/>
          <w:lang w:eastAsia="en-US"/>
        </w:rPr>
        <w:t xml:space="preserve"> включает в себя функционал для обеспечения:</w:t>
      </w:r>
    </w:p>
    <w:p w14:paraId="198EDAC2" w14:textId="77777777" w:rsidR="00AE1118" w:rsidRPr="00A0295E" w:rsidRDefault="00AE1118" w:rsidP="00623F57">
      <w:pPr>
        <w:pStyle w:val="a0"/>
        <w:keepLines/>
        <w:numPr>
          <w:ilvl w:val="0"/>
          <w:numId w:val="39"/>
        </w:numPr>
        <w:tabs>
          <w:tab w:val="left" w:pos="567"/>
        </w:tabs>
        <w:spacing w:before="40" w:after="40" w:line="312" w:lineRule="auto"/>
        <w:ind w:hanging="11"/>
        <w:jc w:val="both"/>
        <w:rPr>
          <w:rFonts w:eastAsia="Times New Roman"/>
          <w:w w:val="103"/>
          <w:sz w:val="28"/>
          <w:szCs w:val="22"/>
          <w:lang w:eastAsia="en-US"/>
        </w:rPr>
      </w:pPr>
      <w:r w:rsidRPr="00A0295E">
        <w:rPr>
          <w:rFonts w:eastAsia="Times New Roman"/>
          <w:w w:val="103"/>
          <w:sz w:val="28"/>
          <w:szCs w:val="22"/>
          <w:lang w:eastAsia="en-US"/>
        </w:rPr>
        <w:t>автоматизированной выверки и сравнения итоговых таблиц;</w:t>
      </w:r>
    </w:p>
    <w:p w14:paraId="186AF6FB" w14:textId="77777777" w:rsidR="00AE1118" w:rsidRPr="00A0295E" w:rsidRDefault="00AE1118" w:rsidP="00BE0751">
      <w:pPr>
        <w:pStyle w:val="a0"/>
        <w:keepLines/>
        <w:numPr>
          <w:ilvl w:val="0"/>
          <w:numId w:val="39"/>
        </w:numPr>
        <w:tabs>
          <w:tab w:val="left" w:pos="567"/>
        </w:tabs>
        <w:spacing w:before="40" w:after="40" w:line="312" w:lineRule="auto"/>
        <w:ind w:hanging="11"/>
        <w:jc w:val="left"/>
        <w:rPr>
          <w:rFonts w:eastAsia="Times New Roman"/>
          <w:w w:val="103"/>
          <w:sz w:val="28"/>
          <w:szCs w:val="22"/>
          <w:lang w:eastAsia="en-US"/>
        </w:rPr>
      </w:pPr>
      <w:r w:rsidRPr="00A0295E">
        <w:rPr>
          <w:rFonts w:eastAsia="Times New Roman"/>
          <w:w w:val="103"/>
          <w:sz w:val="28"/>
          <w:szCs w:val="22"/>
          <w:lang w:eastAsia="en-US"/>
        </w:rPr>
        <w:t>сравнения регламентных таблиц;</w:t>
      </w:r>
    </w:p>
    <w:p w14:paraId="5A91BEFE" w14:textId="77777777" w:rsidR="001304FE" w:rsidRPr="00A0295E" w:rsidRDefault="00AE1118" w:rsidP="00623F57">
      <w:pPr>
        <w:pStyle w:val="a0"/>
        <w:keepLines/>
        <w:widowControl w:val="0"/>
        <w:numPr>
          <w:ilvl w:val="0"/>
          <w:numId w:val="39"/>
        </w:numPr>
        <w:tabs>
          <w:tab w:val="left" w:pos="0"/>
        </w:tabs>
        <w:spacing w:before="40" w:after="40" w:line="312" w:lineRule="auto"/>
        <w:ind w:left="0" w:firstLine="709"/>
        <w:jc w:val="both"/>
        <w:rPr>
          <w:rFonts w:eastAsia="Times New Roman"/>
          <w:w w:val="103"/>
          <w:sz w:val="28"/>
          <w:szCs w:val="22"/>
          <w:lang w:eastAsia="en-US"/>
        </w:rPr>
      </w:pPr>
      <w:r w:rsidRPr="00A0295E">
        <w:rPr>
          <w:rFonts w:eastAsia="Times New Roman"/>
          <w:w w:val="103"/>
          <w:sz w:val="28"/>
          <w:szCs w:val="22"/>
          <w:lang w:eastAsia="en-US"/>
        </w:rPr>
        <w:t>обеспечение конфиденциальности данных в публикационных таблицах;</w:t>
      </w:r>
    </w:p>
    <w:p w14:paraId="2458FEE0" w14:textId="77777777" w:rsidR="00AE1118" w:rsidRPr="00A0295E" w:rsidRDefault="00AE1118" w:rsidP="00BE0751">
      <w:pPr>
        <w:pStyle w:val="a0"/>
        <w:keepLines/>
        <w:widowControl w:val="0"/>
        <w:numPr>
          <w:ilvl w:val="0"/>
          <w:numId w:val="39"/>
        </w:numPr>
        <w:tabs>
          <w:tab w:val="left" w:pos="567"/>
        </w:tabs>
        <w:spacing w:before="40" w:after="40" w:line="312" w:lineRule="auto"/>
        <w:ind w:hanging="11"/>
        <w:jc w:val="left"/>
        <w:rPr>
          <w:rFonts w:eastAsia="Times New Roman"/>
          <w:w w:val="103"/>
          <w:sz w:val="28"/>
          <w:szCs w:val="22"/>
          <w:lang w:eastAsia="en-US"/>
        </w:rPr>
      </w:pPr>
      <w:r w:rsidRPr="00A0295E">
        <w:rPr>
          <w:rFonts w:eastAsia="Times New Roman"/>
          <w:w w:val="103"/>
          <w:sz w:val="28"/>
          <w:szCs w:val="22"/>
          <w:lang w:eastAsia="en-US"/>
        </w:rPr>
        <w:t>формирования нерегламентных запросов.</w:t>
      </w:r>
    </w:p>
    <w:p w14:paraId="0536A0BC" w14:textId="77777777" w:rsidR="00585EB8" w:rsidRPr="00A0295E" w:rsidRDefault="001304FE" w:rsidP="00713A54">
      <w:pPr>
        <w:pStyle w:val="a0"/>
        <w:keepLines/>
        <w:widowControl w:val="0"/>
        <w:numPr>
          <w:ilvl w:val="0"/>
          <w:numId w:val="0"/>
        </w:numPr>
        <w:spacing w:before="40" w:after="40" w:line="312" w:lineRule="auto"/>
        <w:ind w:firstLine="720"/>
        <w:jc w:val="both"/>
      </w:pPr>
      <w:r w:rsidRPr="00A0295E">
        <w:rPr>
          <w:rFonts w:eastAsia="Times New Roman"/>
          <w:w w:val="103"/>
          <w:sz w:val="28"/>
          <w:szCs w:val="22"/>
          <w:lang w:eastAsia="en-US"/>
        </w:rPr>
        <w:t xml:space="preserve">Исполнителем должны быть выполнены работы по включению подсистемы формирования итоговых таблиц в состав ПК ОТКР ИВС Росстата </w:t>
      </w:r>
      <w:r w:rsidR="001617EE" w:rsidRPr="00A0295E">
        <w:rPr>
          <w:rFonts w:eastAsia="Times New Roman"/>
          <w:w w:val="103"/>
          <w:sz w:val="28"/>
          <w:szCs w:val="22"/>
          <w:lang w:eastAsia="en-US"/>
        </w:rPr>
        <w:t>2023 года</w:t>
      </w:r>
      <w:r w:rsidRPr="00A0295E">
        <w:rPr>
          <w:rFonts w:eastAsia="Times New Roman"/>
          <w:w w:val="103"/>
          <w:sz w:val="28"/>
          <w:szCs w:val="22"/>
          <w:lang w:eastAsia="en-US"/>
        </w:rPr>
        <w:t>.</w:t>
      </w:r>
      <w:r w:rsidR="00585EB8" w:rsidRPr="00A0295E">
        <w:t xml:space="preserve"> </w:t>
      </w:r>
    </w:p>
    <w:p w14:paraId="1BC0F91B" w14:textId="77777777" w:rsidR="001304FE" w:rsidRPr="00A0295E" w:rsidRDefault="00585EB8" w:rsidP="00713A54">
      <w:pPr>
        <w:pStyle w:val="a0"/>
        <w:keepLines/>
        <w:widowControl w:val="0"/>
        <w:numPr>
          <w:ilvl w:val="0"/>
          <w:numId w:val="0"/>
        </w:numPr>
        <w:spacing w:before="40" w:after="40" w:line="312" w:lineRule="auto"/>
        <w:ind w:firstLine="720"/>
        <w:jc w:val="both"/>
        <w:rPr>
          <w:rFonts w:eastAsia="Times New Roman"/>
          <w:w w:val="103"/>
          <w:sz w:val="28"/>
          <w:szCs w:val="22"/>
          <w:lang w:eastAsia="en-US"/>
        </w:rPr>
      </w:pPr>
      <w:r w:rsidRPr="00A0295E">
        <w:rPr>
          <w:rFonts w:eastAsia="Times New Roman"/>
          <w:w w:val="103"/>
          <w:sz w:val="28"/>
          <w:szCs w:val="22"/>
          <w:lang w:eastAsia="en-US"/>
        </w:rPr>
        <w:t>Заказчик предоставляет ЭО для выполнения работ в соответствии требованиями раздела 4.5 настоящего ТЗ.</w:t>
      </w:r>
    </w:p>
    <w:p w14:paraId="55214C1C" w14:textId="77777777" w:rsidR="00585EB8" w:rsidRPr="00A0295E" w:rsidRDefault="00747487" w:rsidP="00713A54">
      <w:pPr>
        <w:widowControl w:val="0"/>
        <w:rPr>
          <w:rFonts w:eastAsia="Times New Roman"/>
          <w:w w:val="103"/>
          <w:lang w:eastAsia="en-US"/>
        </w:rPr>
      </w:pPr>
      <w:r w:rsidRPr="00A0295E">
        <w:rPr>
          <w:rFonts w:eastAsia="Times New Roman"/>
          <w:w w:val="103"/>
          <w:lang w:eastAsia="en-US"/>
        </w:rPr>
        <w:t>Исполнителю необходимо</w:t>
      </w:r>
      <w:r w:rsidR="00117808" w:rsidRPr="00A0295E">
        <w:rPr>
          <w:rFonts w:eastAsia="Times New Roman"/>
          <w:w w:val="103"/>
          <w:lang w:eastAsia="en-US"/>
        </w:rPr>
        <w:t xml:space="preserve"> </w:t>
      </w:r>
      <w:r w:rsidR="000A72E2" w:rsidRPr="00A0295E">
        <w:rPr>
          <w:rFonts w:eastAsia="Times New Roman"/>
          <w:w w:val="103"/>
          <w:lang w:eastAsia="en-US"/>
        </w:rPr>
        <w:t xml:space="preserve">адаптировать макеты итоговых </w:t>
      </w:r>
      <w:r w:rsidR="000A72E2" w:rsidRPr="00A0295E">
        <w:rPr>
          <w:rFonts w:eastAsia="Times New Roman"/>
          <w:w w:val="103"/>
          <w:lang w:eastAsia="en-US"/>
        </w:rPr>
        <w:lastRenderedPageBreak/>
        <w:t>(регламентных</w:t>
      </w:r>
      <w:r w:rsidR="000A72E2" w:rsidRPr="00A0295E">
        <w:t xml:space="preserve"> и публикационных) таблиц и </w:t>
      </w:r>
      <w:r w:rsidR="00117808" w:rsidRPr="00A0295E">
        <w:rPr>
          <w:rFonts w:eastAsia="Times New Roman"/>
          <w:w w:val="103"/>
          <w:lang w:eastAsia="en-US"/>
        </w:rPr>
        <w:t>разработать маке</w:t>
      </w:r>
      <w:r w:rsidR="000A72E2" w:rsidRPr="00A0295E">
        <w:rPr>
          <w:rFonts w:eastAsia="Times New Roman"/>
          <w:w w:val="103"/>
          <w:lang w:eastAsia="en-US"/>
        </w:rPr>
        <w:t>ты</w:t>
      </w:r>
      <w:r w:rsidR="00117808" w:rsidRPr="00A0295E">
        <w:t xml:space="preserve"> новых </w:t>
      </w:r>
      <w:r w:rsidR="000A72E2" w:rsidRPr="00A0295E">
        <w:t xml:space="preserve">регламентных таблиц и </w:t>
      </w:r>
      <w:r w:rsidR="00117808" w:rsidRPr="00A0295E">
        <w:t>расчетных показателей</w:t>
      </w:r>
      <w:r w:rsidR="00117808" w:rsidRPr="00A0295E">
        <w:rPr>
          <w:rFonts w:eastAsia="Times New Roman"/>
          <w:w w:val="103"/>
          <w:lang w:eastAsia="en-US"/>
        </w:rPr>
        <w:t xml:space="preserve"> </w:t>
      </w:r>
      <w:r w:rsidR="000A72E2" w:rsidRPr="00A0295E">
        <w:t xml:space="preserve">в соответствии с изменениями </w:t>
      </w:r>
      <w:r w:rsidR="0046696F" w:rsidRPr="00A0295E">
        <w:br/>
      </w:r>
      <w:r w:rsidR="000A72E2" w:rsidRPr="00A0295E">
        <w:t>в ЭО для использования в 2023</w:t>
      </w:r>
      <w:r w:rsidR="0046696F" w:rsidRPr="00A0295E">
        <w:t xml:space="preserve"> году.</w:t>
      </w:r>
    </w:p>
    <w:p w14:paraId="7971BD10" w14:textId="77777777" w:rsidR="00A45FAA" w:rsidRPr="00A0295E" w:rsidRDefault="0046696F" w:rsidP="00B25DB1">
      <w:pPr>
        <w:widowControl w:val="0"/>
        <w:ind w:firstLine="0"/>
        <w:rPr>
          <w:szCs w:val="28"/>
        </w:rPr>
      </w:pPr>
      <w:r w:rsidRPr="00A0295E">
        <w:rPr>
          <w:rFonts w:eastAsia="Times New Roman"/>
          <w:w w:val="103"/>
          <w:lang w:eastAsia="en-US"/>
        </w:rPr>
        <w:t>Разработка макетов</w:t>
      </w:r>
      <w:r w:rsidRPr="00A0295E">
        <w:t xml:space="preserve"> новых регламентных таблиц и расчетных показателей </w:t>
      </w:r>
      <w:r w:rsidR="00D212AE" w:rsidRPr="00A0295E">
        <w:t xml:space="preserve">для 2023 г. в соответствии с изменениями ЭО </w:t>
      </w:r>
      <w:r w:rsidRPr="00A0295E">
        <w:t>включает</w:t>
      </w:r>
      <w:r w:rsidR="00D212AE" w:rsidRPr="00A0295E">
        <w:t xml:space="preserve"> </w:t>
      </w:r>
      <w:r w:rsidRPr="00A0295E">
        <w:rPr>
          <w:szCs w:val="28"/>
        </w:rPr>
        <w:t xml:space="preserve">дополнение </w:t>
      </w:r>
      <w:r w:rsidR="00695EE1" w:rsidRPr="00A0295E">
        <w:rPr>
          <w:szCs w:val="28"/>
        </w:rPr>
        <w:t xml:space="preserve">регламентных </w:t>
      </w:r>
      <w:r w:rsidR="00A45FAA" w:rsidRPr="00A0295E">
        <w:rPr>
          <w:szCs w:val="28"/>
        </w:rPr>
        <w:t>таблиц макетами по расчету фонда начисленной заработной платы, средней заработной платы и соответствующих соотношений в части исключения из фонда начисленной заработной платы выплат за классное руководство (кураторство) по категориям «педагоги общего образования», «преподаватели и мастера СПО и НПО» и индикаторам «учителя» и «вид экономической деятельности «сфера общего образования» в разрезах, предусмотренных наблюдением («PRIL_20.1(Оценка без выплат)» и «PRIL_21.1 (Доход без выплат)»</w:t>
      </w:r>
      <w:r w:rsidR="00D212AE" w:rsidRPr="00A0295E">
        <w:rPr>
          <w:szCs w:val="28"/>
        </w:rPr>
        <w:t>).</w:t>
      </w:r>
    </w:p>
    <w:p w14:paraId="1B6F086C" w14:textId="77777777" w:rsidR="0090703F" w:rsidRPr="00A0295E" w:rsidRDefault="00117808" w:rsidP="00B25DB1">
      <w:pPr>
        <w:widowControl w:val="0"/>
      </w:pPr>
      <w:r w:rsidRPr="00A0295E">
        <w:t>Адаптация макетов итоговых (регламентных и публикационных) таблиц для 2023 года включает</w:t>
      </w:r>
      <w:r w:rsidR="0090703F" w:rsidRPr="00A0295E">
        <w:t>:</w:t>
      </w:r>
    </w:p>
    <w:p w14:paraId="0DA2E995" w14:textId="77777777" w:rsidR="00580266" w:rsidRPr="00A0295E" w:rsidRDefault="0090703F" w:rsidP="00B25DB1">
      <w:pPr>
        <w:widowControl w:val="0"/>
      </w:pPr>
      <w:r w:rsidRPr="00A0295E">
        <w:t>–</w:t>
      </w:r>
      <w:r w:rsidRPr="00A0295E">
        <w:tab/>
      </w:r>
      <w:r w:rsidR="00580266" w:rsidRPr="00A0295E">
        <w:t>корректировк</w:t>
      </w:r>
      <w:r w:rsidR="005D7B9F" w:rsidRPr="00A0295E">
        <w:t>у</w:t>
      </w:r>
      <w:r w:rsidR="00580266" w:rsidRPr="00A0295E">
        <w:t xml:space="preserve"> отчетного периода;</w:t>
      </w:r>
    </w:p>
    <w:p w14:paraId="3DE7C482" w14:textId="77777777" w:rsidR="00556C7B" w:rsidRPr="00A0295E" w:rsidRDefault="00556C7B" w:rsidP="00556C7B">
      <w:pPr>
        <w:rPr>
          <w:rFonts w:eastAsia="Times New Roman"/>
          <w:szCs w:val="28"/>
          <w:lang w:eastAsia="en-US"/>
        </w:rPr>
      </w:pPr>
      <w:r w:rsidRPr="00A0295E">
        <w:rPr>
          <w:rFonts w:eastAsia="Times New Roman"/>
          <w:szCs w:val="28"/>
          <w:lang w:eastAsia="en-US"/>
        </w:rPr>
        <w:t xml:space="preserve">– включение </w:t>
      </w:r>
      <w:r w:rsidRPr="00A0295E">
        <w:rPr>
          <w:szCs w:val="28"/>
        </w:rPr>
        <w:t xml:space="preserve">дополнительной графы «из графы 6 за счет средств федерального бюджета, выплаченных за классное руководство (кураторство)» </w:t>
      </w:r>
      <w:r w:rsidRPr="00A0295E">
        <w:rPr>
          <w:szCs w:val="28"/>
        </w:rPr>
        <w:br/>
        <w:t>в форму № ЗП-образование и расчетов с ней связанных;</w:t>
      </w:r>
    </w:p>
    <w:p w14:paraId="7F6A7EB9" w14:textId="77777777" w:rsidR="00D212AE" w:rsidRPr="00A0295E" w:rsidRDefault="00D5200A" w:rsidP="00DA3843">
      <w:pPr>
        <w:pStyle w:val="a0"/>
        <w:widowControl w:val="0"/>
        <w:numPr>
          <w:ilvl w:val="0"/>
          <w:numId w:val="30"/>
        </w:numPr>
        <w:spacing w:line="312" w:lineRule="auto"/>
        <w:ind w:left="0" w:firstLine="709"/>
        <w:jc w:val="both"/>
        <w:rPr>
          <w:szCs w:val="28"/>
        </w:rPr>
      </w:pPr>
      <w:r w:rsidRPr="00A0295E">
        <w:rPr>
          <w:sz w:val="28"/>
          <w:szCs w:val="28"/>
        </w:rPr>
        <w:t>актуализаци</w:t>
      </w:r>
      <w:r w:rsidR="00D5741D" w:rsidRPr="00A0295E">
        <w:rPr>
          <w:sz w:val="28"/>
          <w:szCs w:val="28"/>
        </w:rPr>
        <w:t>ю</w:t>
      </w:r>
      <w:r w:rsidRPr="00A0295E">
        <w:rPr>
          <w:sz w:val="28"/>
          <w:szCs w:val="28"/>
        </w:rPr>
        <w:t xml:space="preserve"> справочников ОКОГУ</w:t>
      </w:r>
      <w:r w:rsidR="00A54DFA" w:rsidRPr="00A0295E">
        <w:rPr>
          <w:sz w:val="28"/>
          <w:szCs w:val="28"/>
        </w:rPr>
        <w:t>, ОКАТО, ОКТМО</w:t>
      </w:r>
      <w:r w:rsidRPr="00A0295E">
        <w:rPr>
          <w:sz w:val="28"/>
          <w:szCs w:val="28"/>
        </w:rPr>
        <w:t>;</w:t>
      </w:r>
      <w:r w:rsidR="00BE4231" w:rsidRPr="00A0295E">
        <w:rPr>
          <w:sz w:val="28"/>
          <w:szCs w:val="28"/>
        </w:rPr>
        <w:t>актуализаци</w:t>
      </w:r>
      <w:r w:rsidR="00D5741D" w:rsidRPr="00A0295E">
        <w:rPr>
          <w:sz w:val="28"/>
          <w:szCs w:val="28"/>
        </w:rPr>
        <w:t>ю</w:t>
      </w:r>
      <w:r w:rsidR="00BE4231" w:rsidRPr="00A0295E">
        <w:rPr>
          <w:sz w:val="28"/>
          <w:szCs w:val="28"/>
        </w:rPr>
        <w:t xml:space="preserve"> контролей средней заработной платы работников </w:t>
      </w:r>
      <w:r w:rsidR="00016E6E" w:rsidRPr="00A0295E">
        <w:rPr>
          <w:sz w:val="28"/>
          <w:szCs w:val="28"/>
        </w:rPr>
        <w:br/>
      </w:r>
      <w:r w:rsidR="00BE4231" w:rsidRPr="00A0295E">
        <w:rPr>
          <w:sz w:val="28"/>
          <w:szCs w:val="28"/>
        </w:rPr>
        <w:t>(в части изменения МРОТ).</w:t>
      </w:r>
      <w:r w:rsidR="00D212AE" w:rsidRPr="00A0295E">
        <w:rPr>
          <w:sz w:val="28"/>
          <w:szCs w:val="28"/>
        </w:rPr>
        <w:t xml:space="preserve"> </w:t>
      </w:r>
    </w:p>
    <w:p w14:paraId="338C74B2" w14:textId="77777777" w:rsidR="00D212AE" w:rsidRPr="00A0295E" w:rsidRDefault="00D212AE" w:rsidP="00D212AE">
      <w:pPr>
        <w:widowControl w:val="0"/>
      </w:pPr>
      <w:r w:rsidRPr="00A0295E">
        <w:t xml:space="preserve">После изменений, внесенных в макеты итоговых (регламентных </w:t>
      </w:r>
      <w:r w:rsidRPr="00A0295E">
        <w:br/>
        <w:t>и публикационных) таблиц</w:t>
      </w:r>
      <w:r w:rsidR="0090703F" w:rsidRPr="00A0295E">
        <w:t xml:space="preserve"> в соответствии с ЭО, Исполнителю необходимо</w:t>
      </w:r>
      <w:r w:rsidRPr="00A0295E">
        <w:t xml:space="preserve"> </w:t>
      </w:r>
      <w:r w:rsidR="0090703F" w:rsidRPr="00A0295E">
        <w:t>проанализировать</w:t>
      </w:r>
      <w:r w:rsidRPr="00A0295E">
        <w:t xml:space="preserve"> соответствие макетов таблиц, незатронутых доработками</w:t>
      </w:r>
      <w:r w:rsidR="0090703F" w:rsidRPr="00A0295E">
        <w:t xml:space="preserve"> и описанными в ЭО</w:t>
      </w:r>
      <w:r w:rsidRPr="00A0295E">
        <w:t>.</w:t>
      </w:r>
    </w:p>
    <w:p w14:paraId="2E65A350" w14:textId="5075CA87" w:rsidR="00293F15" w:rsidRPr="00A0295E" w:rsidRDefault="00293F15" w:rsidP="00713A54">
      <w:pPr>
        <w:widowControl w:val="0"/>
        <w:rPr>
          <w:szCs w:val="28"/>
        </w:rPr>
      </w:pPr>
      <w:r w:rsidRPr="00A0295E">
        <w:rPr>
          <w:szCs w:val="28"/>
        </w:rPr>
        <w:t xml:space="preserve">В ходе </w:t>
      </w:r>
      <w:r w:rsidR="00C965EA" w:rsidRPr="00A0295E">
        <w:rPr>
          <w:szCs w:val="28"/>
        </w:rPr>
        <w:t>эксплуатации</w:t>
      </w:r>
      <w:r w:rsidRPr="00A0295E">
        <w:rPr>
          <w:szCs w:val="28"/>
        </w:rPr>
        <w:t xml:space="preserve"> </w:t>
      </w:r>
      <w:r w:rsidR="00E126BE" w:rsidRPr="00A0295E">
        <w:t>макетов итоговых (регламентных и публикационных) таблиц</w:t>
      </w:r>
      <w:r w:rsidR="0090703F" w:rsidRPr="00A0295E">
        <w:t>,</w:t>
      </w:r>
      <w:r w:rsidR="00E126BE" w:rsidRPr="00A0295E">
        <w:rPr>
          <w:szCs w:val="28"/>
        </w:rPr>
        <w:t xml:space="preserve"> </w:t>
      </w:r>
      <w:r w:rsidR="0090703F" w:rsidRPr="00A0295E">
        <w:rPr>
          <w:szCs w:val="28"/>
        </w:rPr>
        <w:t>разработанных/</w:t>
      </w:r>
      <w:r w:rsidR="00C965EA" w:rsidRPr="00A0295E">
        <w:t xml:space="preserve">адаптированных в соответствии с изменениями, внесенными в ЭО, </w:t>
      </w:r>
      <w:r w:rsidR="00C965EA" w:rsidRPr="00A0295E">
        <w:rPr>
          <w:szCs w:val="28"/>
        </w:rPr>
        <w:t xml:space="preserve">в рамках настоящего ТЗ, </w:t>
      </w:r>
      <w:r w:rsidR="00EF22FC" w:rsidRPr="00A0295E">
        <w:rPr>
          <w:szCs w:val="28"/>
        </w:rPr>
        <w:t>допустима</w:t>
      </w:r>
      <w:r w:rsidRPr="00A0295E">
        <w:rPr>
          <w:szCs w:val="28"/>
        </w:rPr>
        <w:t xml:space="preserve"> возможность </w:t>
      </w:r>
      <w:r w:rsidR="00E126BE" w:rsidRPr="00A0295E">
        <w:rPr>
          <w:szCs w:val="28"/>
        </w:rPr>
        <w:t xml:space="preserve">их </w:t>
      </w:r>
      <w:r w:rsidR="0090703F" w:rsidRPr="00A0295E">
        <w:rPr>
          <w:szCs w:val="28"/>
        </w:rPr>
        <w:t>корректировки</w:t>
      </w:r>
      <w:r w:rsidR="0090703F" w:rsidRPr="00A0295E">
        <w:t xml:space="preserve"> </w:t>
      </w:r>
      <w:r w:rsidR="0090703F" w:rsidRPr="00A0295E">
        <w:rPr>
          <w:szCs w:val="28"/>
        </w:rPr>
        <w:t>по запросу Заказчика</w:t>
      </w:r>
      <w:r w:rsidR="0090703F" w:rsidRPr="00A0295E">
        <w:t xml:space="preserve"> </w:t>
      </w:r>
      <w:r w:rsidR="00E126BE" w:rsidRPr="00A0295E">
        <w:t>в части дополнения/изменения алгоритма расчета</w:t>
      </w:r>
      <w:r w:rsidR="00236AAD" w:rsidRPr="00A0295E">
        <w:t xml:space="preserve"> и др.</w:t>
      </w:r>
      <w:r w:rsidR="00934B6C" w:rsidRPr="00A0295E">
        <w:rPr>
          <w:szCs w:val="28"/>
        </w:rPr>
        <w:t>, направленному Исполнителю в рабочем порядке</w:t>
      </w:r>
      <w:r w:rsidRPr="00A0295E">
        <w:rPr>
          <w:szCs w:val="28"/>
        </w:rPr>
        <w:t>.</w:t>
      </w:r>
    </w:p>
    <w:p w14:paraId="0C36F4F4" w14:textId="77777777" w:rsidR="001617EE" w:rsidRPr="00A0295E" w:rsidRDefault="001617EE" w:rsidP="00713A54">
      <w:pPr>
        <w:widowControl w:val="0"/>
        <w:rPr>
          <w:szCs w:val="28"/>
        </w:rPr>
      </w:pPr>
      <w:r w:rsidRPr="00A0295E">
        <w:t xml:space="preserve">Дополнения/изменения возможны </w:t>
      </w:r>
      <w:r w:rsidRPr="00A0295E">
        <w:rPr>
          <w:szCs w:val="28"/>
        </w:rPr>
        <w:t xml:space="preserve">в объеме в соответствии </w:t>
      </w:r>
      <w:r w:rsidR="00D169A9" w:rsidRPr="00A0295E">
        <w:rPr>
          <w:szCs w:val="28"/>
        </w:rPr>
        <w:br/>
      </w:r>
      <w:r w:rsidRPr="00A0295E">
        <w:rPr>
          <w:szCs w:val="28"/>
        </w:rPr>
        <w:t xml:space="preserve">с требованиями пункта 4.5.1 настоящего ТЗ после согласования </w:t>
      </w:r>
      <w:r w:rsidR="00D169A9" w:rsidRPr="00A0295E">
        <w:rPr>
          <w:szCs w:val="28"/>
        </w:rPr>
        <w:br/>
      </w:r>
      <w:r w:rsidRPr="00A0295E">
        <w:rPr>
          <w:szCs w:val="28"/>
        </w:rPr>
        <w:t>с Исполнителем.</w:t>
      </w:r>
    </w:p>
    <w:p w14:paraId="335FF3A8" w14:textId="77777777" w:rsidR="00AD4AA9" w:rsidRPr="00A0295E" w:rsidRDefault="00D53143" w:rsidP="00713A54">
      <w:pPr>
        <w:pStyle w:val="31"/>
        <w:numPr>
          <w:ilvl w:val="0"/>
          <w:numId w:val="0"/>
        </w:numPr>
        <w:spacing w:line="312" w:lineRule="auto"/>
        <w:ind w:firstLine="709"/>
      </w:pPr>
      <w:bookmarkStart w:id="89" w:name="_Toc53583590"/>
      <w:bookmarkStart w:id="90" w:name="_Toc124414097"/>
      <w:bookmarkStart w:id="91" w:name="_Toc497737516"/>
      <w:bookmarkStart w:id="92" w:name="_Toc23324611"/>
      <w:bookmarkStart w:id="93" w:name="_Toc509221091"/>
      <w:bookmarkStart w:id="94" w:name="_Toc23776112"/>
      <w:bookmarkStart w:id="95" w:name="_Toc373866774"/>
      <w:r w:rsidRPr="00A0295E">
        <w:lastRenderedPageBreak/>
        <w:t xml:space="preserve">4.3.4 </w:t>
      </w:r>
      <w:r w:rsidR="00AD4AA9" w:rsidRPr="00A0295E">
        <w:t>Требования к подсистеме ведения списка респондентов</w:t>
      </w:r>
      <w:bookmarkEnd w:id="89"/>
      <w:bookmarkEnd w:id="90"/>
    </w:p>
    <w:p w14:paraId="031344A8" w14:textId="77777777" w:rsidR="00AD4AA9" w:rsidRPr="00A0295E" w:rsidRDefault="00AD4AA9" w:rsidP="00713A54">
      <w:pPr>
        <w:rPr>
          <w:lang w:eastAsia="en-US"/>
        </w:rPr>
      </w:pPr>
      <w:r w:rsidRPr="00A0295E">
        <w:rPr>
          <w:lang w:eastAsia="en-US"/>
        </w:rPr>
        <w:t xml:space="preserve">Исполнителем должны быть выполнены работы по включению подсистемы </w:t>
      </w:r>
      <w:r w:rsidRPr="00A0295E">
        <w:rPr>
          <w:szCs w:val="28"/>
        </w:rPr>
        <w:t>ведения списка респондентов</w:t>
      </w:r>
      <w:r w:rsidRPr="00A0295E">
        <w:rPr>
          <w:lang w:eastAsia="en-US"/>
        </w:rPr>
        <w:t xml:space="preserve"> в состав ПК ОТКР ИВС Росстата </w:t>
      </w:r>
      <w:r w:rsidR="001617EE" w:rsidRPr="00A0295E">
        <w:rPr>
          <w:lang w:eastAsia="en-US"/>
        </w:rPr>
        <w:t>2023 года</w:t>
      </w:r>
      <w:r w:rsidRPr="00A0295E">
        <w:rPr>
          <w:lang w:eastAsia="en-US"/>
        </w:rPr>
        <w:t>.</w:t>
      </w:r>
    </w:p>
    <w:p w14:paraId="153DA598" w14:textId="77777777" w:rsidR="008E6F3C" w:rsidRPr="00A0295E" w:rsidRDefault="008E6F3C" w:rsidP="00713A54">
      <w:pPr>
        <w:widowControl w:val="0"/>
      </w:pPr>
      <w:r w:rsidRPr="00A0295E">
        <w:t xml:space="preserve">Исполнителю необходимо </w:t>
      </w:r>
      <w:r w:rsidR="00AE4BCE" w:rsidRPr="00A0295E">
        <w:t xml:space="preserve">адаптировать </w:t>
      </w:r>
      <w:r w:rsidRPr="00A0295E">
        <w:t xml:space="preserve">подсистему </w:t>
      </w:r>
      <w:r w:rsidRPr="00A0295E">
        <w:rPr>
          <w:szCs w:val="28"/>
        </w:rPr>
        <w:t>ведения списка респондентов</w:t>
      </w:r>
      <w:r w:rsidRPr="00A0295E">
        <w:t xml:space="preserve"> в соответствии с изменениями, внесенными в ЭО</w:t>
      </w:r>
      <w:r w:rsidR="00AE4BCE" w:rsidRPr="00A0295E">
        <w:t xml:space="preserve"> для использования в 202</w:t>
      </w:r>
      <w:r w:rsidR="001617EE" w:rsidRPr="00A0295E">
        <w:t>3</w:t>
      </w:r>
      <w:r w:rsidR="00AE4BCE" w:rsidRPr="00A0295E">
        <w:t xml:space="preserve"> г</w:t>
      </w:r>
      <w:r w:rsidR="008F52E6" w:rsidRPr="00A0295E">
        <w:t>оду</w:t>
      </w:r>
      <w:r w:rsidRPr="00A0295E">
        <w:t>.</w:t>
      </w:r>
    </w:p>
    <w:p w14:paraId="79067369" w14:textId="77777777" w:rsidR="008E6F3C" w:rsidRPr="00A0295E" w:rsidRDefault="008E6F3C" w:rsidP="00713A54">
      <w:pPr>
        <w:widowControl w:val="0"/>
      </w:pPr>
      <w:r w:rsidRPr="00A0295E">
        <w:t>Изменения включают:</w:t>
      </w:r>
    </w:p>
    <w:p w14:paraId="07868706" w14:textId="77777777" w:rsidR="008E6F3C" w:rsidRPr="00A0295E" w:rsidRDefault="008E6F3C" w:rsidP="00BE0751">
      <w:pPr>
        <w:pStyle w:val="a0"/>
        <w:widowControl w:val="0"/>
        <w:numPr>
          <w:ilvl w:val="0"/>
          <w:numId w:val="3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A0295E">
        <w:rPr>
          <w:sz w:val="28"/>
          <w:szCs w:val="28"/>
        </w:rPr>
        <w:t>корректировку отчетного периода;</w:t>
      </w:r>
    </w:p>
    <w:p w14:paraId="4EF698AB" w14:textId="77777777" w:rsidR="00C3138F" w:rsidRPr="00A0295E" w:rsidRDefault="00C3138F" w:rsidP="00C3138F">
      <w:pPr>
        <w:pStyle w:val="a0"/>
        <w:widowControl w:val="0"/>
        <w:numPr>
          <w:ilvl w:val="0"/>
          <w:numId w:val="3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A0295E">
        <w:rPr>
          <w:sz w:val="28"/>
          <w:szCs w:val="28"/>
        </w:rPr>
        <w:t>актуализация видов экономической деятельности, охватываемых наблюдением, в части дополнения кода ОКВЭД2 91.04 по форме № ЗП-наука;</w:t>
      </w:r>
    </w:p>
    <w:p w14:paraId="654BA765" w14:textId="77777777" w:rsidR="008E6F3C" w:rsidRPr="00A0295E" w:rsidRDefault="008E6F3C" w:rsidP="00BE0751">
      <w:pPr>
        <w:pStyle w:val="a0"/>
        <w:widowControl w:val="0"/>
        <w:numPr>
          <w:ilvl w:val="0"/>
          <w:numId w:val="32"/>
        </w:numPr>
        <w:spacing w:line="312" w:lineRule="auto"/>
        <w:ind w:left="0" w:firstLine="709"/>
        <w:jc w:val="both"/>
        <w:rPr>
          <w:sz w:val="28"/>
          <w:szCs w:val="28"/>
        </w:rPr>
      </w:pPr>
      <w:r w:rsidRPr="00A0295E">
        <w:rPr>
          <w:sz w:val="28"/>
          <w:szCs w:val="28"/>
        </w:rPr>
        <w:t>обновление справочников</w:t>
      </w:r>
      <w:r w:rsidR="002C4C79" w:rsidRPr="00A0295E">
        <w:rPr>
          <w:sz w:val="28"/>
          <w:szCs w:val="28"/>
        </w:rPr>
        <w:t xml:space="preserve"> ОКОГУ, ОКАТО, ОКТМО</w:t>
      </w:r>
      <w:r w:rsidRPr="00A0295E">
        <w:rPr>
          <w:sz w:val="28"/>
          <w:szCs w:val="28"/>
        </w:rPr>
        <w:t>.</w:t>
      </w:r>
    </w:p>
    <w:p w14:paraId="2261AE47" w14:textId="77777777" w:rsidR="00AE4BCE" w:rsidRPr="00A0295E" w:rsidRDefault="00AE4BCE" w:rsidP="00713A54">
      <w:pPr>
        <w:rPr>
          <w:lang w:eastAsia="en-US"/>
        </w:rPr>
      </w:pPr>
      <w:r w:rsidRPr="00A0295E">
        <w:rPr>
          <w:lang w:eastAsia="en-US"/>
        </w:rPr>
        <w:t xml:space="preserve">Исполнителем должны быть выполнены работы по обеспечению корректного функционирования всех наследуемых функциональных возможностей подсистемы </w:t>
      </w:r>
      <w:r w:rsidRPr="00A0295E">
        <w:rPr>
          <w:szCs w:val="28"/>
        </w:rPr>
        <w:t>ведения списка респондентов</w:t>
      </w:r>
      <w:r w:rsidRPr="00A0295E">
        <w:rPr>
          <w:lang w:eastAsia="en-US"/>
        </w:rPr>
        <w:t xml:space="preserve"> для Наблюдения </w:t>
      </w:r>
      <w:r w:rsidR="008F52E6" w:rsidRPr="00A0295E">
        <w:rPr>
          <w:lang w:eastAsia="en-US"/>
        </w:rPr>
        <w:t>в 202</w:t>
      </w:r>
      <w:r w:rsidR="001617EE" w:rsidRPr="00A0295E">
        <w:rPr>
          <w:lang w:eastAsia="en-US"/>
        </w:rPr>
        <w:t>3</w:t>
      </w:r>
      <w:r w:rsidR="008F52E6" w:rsidRPr="00A0295E">
        <w:rPr>
          <w:lang w:eastAsia="en-US"/>
        </w:rPr>
        <w:t> году</w:t>
      </w:r>
      <w:r w:rsidRPr="00A0295E">
        <w:rPr>
          <w:lang w:eastAsia="en-US"/>
        </w:rPr>
        <w:t>.</w:t>
      </w:r>
    </w:p>
    <w:p w14:paraId="18679271" w14:textId="77777777" w:rsidR="00AD4AA9" w:rsidRPr="00A0295E" w:rsidRDefault="00AD4AA9" w:rsidP="00713A54">
      <w:pPr>
        <w:rPr>
          <w:lang w:eastAsia="en-US"/>
        </w:rPr>
      </w:pPr>
      <w:r w:rsidRPr="00A0295E">
        <w:rPr>
          <w:lang w:eastAsia="en-US"/>
        </w:rPr>
        <w:t xml:space="preserve">Исполнитель должен протестировать корректность работы унаследованного функционала подсистемы </w:t>
      </w:r>
      <w:r w:rsidRPr="00A0295E">
        <w:rPr>
          <w:szCs w:val="28"/>
        </w:rPr>
        <w:t>ведения списка респондентов</w:t>
      </w:r>
      <w:r w:rsidRPr="00A0295E">
        <w:rPr>
          <w:lang w:eastAsia="en-US"/>
        </w:rPr>
        <w:t>, описанного в Руководстве пользователя, предоставленного Заказчиком в части:</w:t>
      </w:r>
    </w:p>
    <w:p w14:paraId="5869B8D0" w14:textId="77777777" w:rsidR="00AD4AA9" w:rsidRPr="00A0295E" w:rsidRDefault="00AD4AA9" w:rsidP="00713A54">
      <w:pPr>
        <w:pStyle w:val="a"/>
        <w:tabs>
          <w:tab w:val="clear" w:pos="6595"/>
          <w:tab w:val="num" w:pos="1077"/>
        </w:tabs>
        <w:spacing w:line="312" w:lineRule="auto"/>
        <w:ind w:left="1077" w:hanging="357"/>
      </w:pPr>
      <w:r w:rsidRPr="00A0295E">
        <w:t>просмотра списка респондентов;</w:t>
      </w:r>
    </w:p>
    <w:p w14:paraId="6AE3F381" w14:textId="77777777" w:rsidR="00AD4AA9" w:rsidRPr="00A0295E" w:rsidRDefault="00AD4AA9" w:rsidP="00713A54">
      <w:pPr>
        <w:pStyle w:val="a"/>
        <w:tabs>
          <w:tab w:val="clear" w:pos="6595"/>
          <w:tab w:val="num" w:pos="1077"/>
        </w:tabs>
        <w:spacing w:line="312" w:lineRule="auto"/>
        <w:ind w:left="1077" w:hanging="357"/>
      </w:pPr>
      <w:r w:rsidRPr="00A0295E">
        <w:t>добавления нового респондента;</w:t>
      </w:r>
    </w:p>
    <w:p w14:paraId="460183F0" w14:textId="77777777" w:rsidR="00AD4AA9" w:rsidRPr="00A0295E" w:rsidRDefault="00AD4AA9" w:rsidP="00713A54">
      <w:pPr>
        <w:pStyle w:val="a"/>
        <w:tabs>
          <w:tab w:val="clear" w:pos="6595"/>
          <w:tab w:val="num" w:pos="1077"/>
        </w:tabs>
        <w:spacing w:line="312" w:lineRule="auto"/>
        <w:ind w:left="1077" w:hanging="357"/>
      </w:pPr>
      <w:r w:rsidRPr="00A0295E">
        <w:t>редактирования информации о респонденте;</w:t>
      </w:r>
    </w:p>
    <w:p w14:paraId="432F7391" w14:textId="77777777" w:rsidR="00AD4AA9" w:rsidRPr="00A0295E" w:rsidRDefault="00AD4AA9" w:rsidP="00713A54">
      <w:pPr>
        <w:pStyle w:val="a"/>
        <w:tabs>
          <w:tab w:val="clear" w:pos="6595"/>
          <w:tab w:val="num" w:pos="1077"/>
        </w:tabs>
        <w:spacing w:line="312" w:lineRule="auto"/>
        <w:ind w:left="1077" w:hanging="357"/>
      </w:pPr>
      <w:r w:rsidRPr="00A0295E">
        <w:t>удаления респондента;</w:t>
      </w:r>
    </w:p>
    <w:p w14:paraId="0E71524D" w14:textId="77777777" w:rsidR="00AD4AA9" w:rsidRPr="00A0295E" w:rsidRDefault="00AD4AA9" w:rsidP="00713A54">
      <w:pPr>
        <w:pStyle w:val="a"/>
        <w:tabs>
          <w:tab w:val="clear" w:pos="6595"/>
          <w:tab w:val="num" w:pos="1077"/>
        </w:tabs>
        <w:spacing w:line="312" w:lineRule="auto"/>
        <w:ind w:left="1077" w:hanging="357"/>
      </w:pPr>
      <w:r w:rsidRPr="00A0295E">
        <w:t>восстановления удаленного респондента;</w:t>
      </w:r>
    </w:p>
    <w:p w14:paraId="2C6F1889" w14:textId="77777777" w:rsidR="00AD4AA9" w:rsidRPr="00A0295E" w:rsidRDefault="00AD4AA9" w:rsidP="00713A54">
      <w:pPr>
        <w:pStyle w:val="a"/>
        <w:tabs>
          <w:tab w:val="clear" w:pos="6595"/>
          <w:tab w:val="num" w:pos="1077"/>
        </w:tabs>
        <w:spacing w:line="312" w:lineRule="auto"/>
        <w:ind w:left="1077" w:hanging="357"/>
      </w:pPr>
      <w:r w:rsidRPr="00A0295E">
        <w:t>экспорта информации о респондентах во внешний файл;</w:t>
      </w:r>
    </w:p>
    <w:p w14:paraId="3D0CFAF7" w14:textId="77777777" w:rsidR="00AD4AA9" w:rsidRPr="00A0295E" w:rsidRDefault="00AD4AA9" w:rsidP="00713A54">
      <w:pPr>
        <w:pStyle w:val="a"/>
        <w:tabs>
          <w:tab w:val="clear" w:pos="6595"/>
          <w:tab w:val="num" w:pos="1077"/>
        </w:tabs>
        <w:spacing w:line="312" w:lineRule="auto"/>
        <w:ind w:left="1077" w:hanging="357"/>
      </w:pPr>
      <w:r w:rsidRPr="00A0295E">
        <w:t>контроля корректности информации респондентов;</w:t>
      </w:r>
    </w:p>
    <w:p w14:paraId="36049C3D" w14:textId="77777777" w:rsidR="00AD4AA9" w:rsidRPr="00A0295E" w:rsidRDefault="00AD4AA9" w:rsidP="00713A54">
      <w:pPr>
        <w:pStyle w:val="a"/>
        <w:tabs>
          <w:tab w:val="clear" w:pos="6595"/>
          <w:tab w:val="num" w:pos="1077"/>
        </w:tabs>
        <w:spacing w:line="312" w:lineRule="auto"/>
        <w:ind w:left="1077" w:hanging="357"/>
      </w:pPr>
      <w:r w:rsidRPr="00A0295E">
        <w:t>формирования сводного отчета по списку респондентов;</w:t>
      </w:r>
    </w:p>
    <w:p w14:paraId="69EAA713" w14:textId="77777777" w:rsidR="00AD4AA9" w:rsidRPr="00A0295E" w:rsidRDefault="00AD4AA9" w:rsidP="00CD52C7">
      <w:pPr>
        <w:pStyle w:val="a"/>
        <w:tabs>
          <w:tab w:val="clear" w:pos="6595"/>
          <w:tab w:val="num" w:pos="0"/>
        </w:tabs>
        <w:spacing w:line="312" w:lineRule="auto"/>
        <w:ind w:left="0"/>
      </w:pPr>
      <w:r w:rsidRPr="00A0295E">
        <w:t xml:space="preserve">возможности создания архива списков респондентов по формам Наблюдения по годам за периоды (I квартал, I полугодие, 9 месяцев, год) </w:t>
      </w:r>
      <w:r w:rsidR="00CD52C7" w:rsidRPr="00A0295E">
        <w:br/>
      </w:r>
      <w:r w:rsidRPr="00A0295E">
        <w:t xml:space="preserve">с возможностью его выгрузки в формате </w:t>
      </w:r>
      <w:r w:rsidRPr="00A0295E">
        <w:rPr>
          <w:lang w:val="en-US"/>
        </w:rPr>
        <w:t>xlsx</w:t>
      </w:r>
      <w:r w:rsidRPr="00A0295E">
        <w:t>.</w:t>
      </w:r>
    </w:p>
    <w:p w14:paraId="6A1878B7" w14:textId="7A4C0B0A" w:rsidR="00AD4AA9" w:rsidRPr="00A0295E" w:rsidRDefault="00AD4AA9" w:rsidP="00713A54">
      <w:r w:rsidRPr="00A0295E">
        <w:t>Тестирование необходимо п</w:t>
      </w:r>
      <w:r w:rsidR="0020401A" w:rsidRPr="00A0295E">
        <w:t>р</w:t>
      </w:r>
      <w:r w:rsidRPr="00A0295E">
        <w:t xml:space="preserve">оводить с использованием контрольных примеров, разработанных Исполнителем, с учетом отображения реализации внесенных изменений ЭО для Наблюдения </w:t>
      </w:r>
      <w:r w:rsidR="008F52E6" w:rsidRPr="00A0295E">
        <w:t>в </w:t>
      </w:r>
      <w:r w:rsidRPr="00A0295E">
        <w:t>202</w:t>
      </w:r>
      <w:r w:rsidR="001617EE" w:rsidRPr="00A0295E">
        <w:t>3</w:t>
      </w:r>
      <w:r w:rsidRPr="00A0295E">
        <w:t xml:space="preserve"> г</w:t>
      </w:r>
      <w:r w:rsidR="008F52E6" w:rsidRPr="00A0295E">
        <w:t>оду</w:t>
      </w:r>
      <w:r w:rsidRPr="00A0295E">
        <w:t>.</w:t>
      </w:r>
    </w:p>
    <w:p w14:paraId="47DBE523" w14:textId="707E4634" w:rsidR="008E6F3C" w:rsidRPr="00A0295E" w:rsidRDefault="008E6F3C" w:rsidP="00713A54">
      <w:pPr>
        <w:pStyle w:val="a0"/>
        <w:widowControl w:val="0"/>
        <w:numPr>
          <w:ilvl w:val="0"/>
          <w:numId w:val="0"/>
        </w:numPr>
        <w:spacing w:line="312" w:lineRule="auto"/>
        <w:ind w:firstLine="709"/>
        <w:jc w:val="both"/>
        <w:rPr>
          <w:rFonts w:eastAsia="Times New Roman"/>
          <w:sz w:val="28"/>
          <w:lang w:eastAsia="en-US"/>
        </w:rPr>
      </w:pPr>
      <w:r w:rsidRPr="00A0295E">
        <w:rPr>
          <w:rFonts w:eastAsia="Times New Roman"/>
          <w:sz w:val="28"/>
          <w:lang w:eastAsia="en-US"/>
        </w:rPr>
        <w:lastRenderedPageBreak/>
        <w:t xml:space="preserve">Результаты тестирования должны быть отражены в </w:t>
      </w:r>
      <w:r w:rsidR="00350A25" w:rsidRPr="00A0295E">
        <w:rPr>
          <w:rFonts w:eastAsia="Times New Roman"/>
          <w:sz w:val="28"/>
          <w:lang w:eastAsia="en-US"/>
        </w:rPr>
        <w:t>отчете</w:t>
      </w:r>
      <w:r w:rsidRPr="00A0295E">
        <w:rPr>
          <w:rFonts w:eastAsia="Times New Roman"/>
          <w:sz w:val="28"/>
          <w:lang w:eastAsia="en-US"/>
        </w:rPr>
        <w:t>.</w:t>
      </w:r>
    </w:p>
    <w:p w14:paraId="59F255B1" w14:textId="77777777" w:rsidR="00ED6F02" w:rsidRPr="00A0295E" w:rsidRDefault="00ED6F02" w:rsidP="00713A54">
      <w:pPr>
        <w:widowControl w:val="0"/>
        <w:rPr>
          <w:szCs w:val="28"/>
        </w:rPr>
      </w:pPr>
      <w:r w:rsidRPr="00A0295E">
        <w:rPr>
          <w:szCs w:val="28"/>
        </w:rPr>
        <w:t xml:space="preserve">В ходе эксплуатации </w:t>
      </w:r>
      <w:r w:rsidRPr="00A0295E">
        <w:t>подсистемы ведения списка респондентов</w:t>
      </w:r>
      <w:r w:rsidRPr="00A0295E">
        <w:rPr>
          <w:szCs w:val="28"/>
        </w:rPr>
        <w:t xml:space="preserve"> в рамках настоящего ТЗ </w:t>
      </w:r>
      <w:r w:rsidR="00C1401E" w:rsidRPr="00A0295E">
        <w:rPr>
          <w:szCs w:val="28"/>
        </w:rPr>
        <w:t>допускается</w:t>
      </w:r>
      <w:r w:rsidRPr="00A0295E">
        <w:rPr>
          <w:szCs w:val="28"/>
        </w:rPr>
        <w:t xml:space="preserve"> возможность </w:t>
      </w:r>
      <w:r w:rsidRPr="00A0295E">
        <w:t>дополнительного обновления справочников</w:t>
      </w:r>
      <w:r w:rsidR="009A626D" w:rsidRPr="00A0295E">
        <w:rPr>
          <w:szCs w:val="28"/>
        </w:rPr>
        <w:t xml:space="preserve"> </w:t>
      </w:r>
      <w:r w:rsidR="00E96797" w:rsidRPr="00A0295E">
        <w:rPr>
          <w:szCs w:val="28"/>
        </w:rPr>
        <w:t xml:space="preserve">по заявкам </w:t>
      </w:r>
      <w:r w:rsidR="00C1401E" w:rsidRPr="00A0295E">
        <w:rPr>
          <w:szCs w:val="28"/>
        </w:rPr>
        <w:t>Заказчика</w:t>
      </w:r>
      <w:r w:rsidR="00E96797" w:rsidRPr="00A0295E">
        <w:rPr>
          <w:szCs w:val="28"/>
        </w:rPr>
        <w:t xml:space="preserve"> </w:t>
      </w:r>
      <w:r w:rsidRPr="00A0295E">
        <w:rPr>
          <w:szCs w:val="28"/>
        </w:rPr>
        <w:t>после согласования с Исполнителем.</w:t>
      </w:r>
    </w:p>
    <w:p w14:paraId="40CE494F" w14:textId="77777777" w:rsidR="003D0ECB" w:rsidRPr="00A0295E" w:rsidRDefault="00D53143" w:rsidP="00713A54">
      <w:pPr>
        <w:pStyle w:val="31"/>
        <w:numPr>
          <w:ilvl w:val="0"/>
          <w:numId w:val="0"/>
        </w:numPr>
        <w:spacing w:line="312" w:lineRule="auto"/>
        <w:ind w:firstLine="709"/>
        <w:jc w:val="both"/>
      </w:pPr>
      <w:bookmarkStart w:id="96" w:name="_Toc53583591"/>
      <w:bookmarkStart w:id="97" w:name="_Toc124414098"/>
      <w:r w:rsidRPr="00A0295E">
        <w:t xml:space="preserve">4.3.5. </w:t>
      </w:r>
      <w:r w:rsidR="003D40C4" w:rsidRPr="00A0295E">
        <w:t>Т</w:t>
      </w:r>
      <w:r w:rsidR="003D0ECB" w:rsidRPr="00A0295E">
        <w:t xml:space="preserve">ребования к </w:t>
      </w:r>
      <w:bookmarkStart w:id="98" w:name="_Toc439083248"/>
      <w:r w:rsidR="008958F8" w:rsidRPr="00A0295E">
        <w:t xml:space="preserve">информационно-технологическому </w:t>
      </w:r>
      <w:r w:rsidR="00C64177" w:rsidRPr="00A0295E">
        <w:br/>
      </w:r>
      <w:r w:rsidR="008958F8" w:rsidRPr="00A0295E">
        <w:t>и гарантийному сопровождению</w:t>
      </w:r>
      <w:bookmarkEnd w:id="91"/>
      <w:bookmarkEnd w:id="92"/>
      <w:bookmarkEnd w:id="96"/>
      <w:bookmarkEnd w:id="98"/>
      <w:bookmarkEnd w:id="97"/>
    </w:p>
    <w:p w14:paraId="44DF25A7" w14:textId="77777777" w:rsidR="005259BC" w:rsidRPr="00A0295E" w:rsidRDefault="005259BC" w:rsidP="00713A54">
      <w:pPr>
        <w:pStyle w:val="40"/>
        <w:numPr>
          <w:ilvl w:val="0"/>
          <w:numId w:val="0"/>
        </w:numPr>
        <w:spacing w:line="312" w:lineRule="auto"/>
        <w:ind w:firstLine="709"/>
        <w:rPr>
          <w:b/>
          <w:sz w:val="28"/>
          <w:szCs w:val="28"/>
        </w:rPr>
      </w:pPr>
      <w:r w:rsidRPr="00A0295E">
        <w:rPr>
          <w:b/>
          <w:sz w:val="28"/>
          <w:szCs w:val="28"/>
        </w:rPr>
        <w:t xml:space="preserve">4.3.5.1. </w:t>
      </w:r>
      <w:r w:rsidR="00701B39" w:rsidRPr="00A0295E">
        <w:rPr>
          <w:b/>
          <w:sz w:val="28"/>
          <w:szCs w:val="28"/>
        </w:rPr>
        <w:t>Требования к Информационно-технологическому сопровождению пользователей ПК ОТКР</w:t>
      </w:r>
    </w:p>
    <w:bookmarkEnd w:id="93"/>
    <w:bookmarkEnd w:id="94"/>
    <w:p w14:paraId="3FB45C39" w14:textId="426A30B5" w:rsidR="003B3C6D" w:rsidRPr="00A0295E" w:rsidRDefault="008958F8" w:rsidP="00713A54">
      <w:r w:rsidRPr="00A0295E">
        <w:t>И</w:t>
      </w:r>
      <w:r w:rsidRPr="00A0295E">
        <w:rPr>
          <w:rFonts w:eastAsia="Times New Roman" w:cs="Arial"/>
          <w:kern w:val="32"/>
          <w:szCs w:val="28"/>
          <w:lang w:eastAsia="en-US"/>
        </w:rPr>
        <w:t xml:space="preserve">нформационно-технологическое сопровождение </w:t>
      </w:r>
      <w:r w:rsidR="003B3C6D" w:rsidRPr="00A0295E">
        <w:t>пользователей</w:t>
      </w:r>
      <w:r w:rsidR="00701B39" w:rsidRPr="00A0295E">
        <w:t xml:space="preserve"> ПК ОТКР</w:t>
      </w:r>
      <w:r w:rsidR="003B3C6D" w:rsidRPr="00A0295E">
        <w:t xml:space="preserve"> необходимо осуществлять с даты подписания </w:t>
      </w:r>
      <w:r w:rsidR="00D03174" w:rsidRPr="00A0295E">
        <w:t>договора</w:t>
      </w:r>
      <w:r w:rsidR="003B3C6D" w:rsidRPr="00A0295E">
        <w:t xml:space="preserve"> до момента окончания срока действия </w:t>
      </w:r>
      <w:r w:rsidR="00D03174" w:rsidRPr="00A0295E">
        <w:t>договора</w:t>
      </w:r>
      <w:r w:rsidR="003B3C6D" w:rsidRPr="00A0295E">
        <w:t xml:space="preserve">. </w:t>
      </w:r>
    </w:p>
    <w:p w14:paraId="6DE8AC4E" w14:textId="77777777" w:rsidR="003D0ECB" w:rsidRPr="00A0295E" w:rsidRDefault="003B3C6D" w:rsidP="00713A54">
      <w:pPr>
        <w:spacing w:after="120"/>
        <w:ind w:firstLine="720"/>
        <w:contextualSpacing/>
      </w:pPr>
      <w:r w:rsidRPr="00A0295E">
        <w:t xml:space="preserve">Исполнителю необходимо осуществлять </w:t>
      </w:r>
      <w:r w:rsidR="002E4EFC" w:rsidRPr="00A0295E">
        <w:t>и</w:t>
      </w:r>
      <w:r w:rsidR="002E4EFC" w:rsidRPr="00A0295E">
        <w:rPr>
          <w:rFonts w:eastAsia="Times New Roman" w:cs="Arial"/>
          <w:kern w:val="32"/>
          <w:szCs w:val="28"/>
          <w:lang w:eastAsia="en-US"/>
        </w:rPr>
        <w:t>нформационно-технологическое сопровождение</w:t>
      </w:r>
      <w:r w:rsidRPr="00A0295E">
        <w:t xml:space="preserve"> пользователей всех уровней проведения обследования</w:t>
      </w:r>
      <w:r w:rsidR="001A0621" w:rsidRPr="00A0295E">
        <w:t>.</w:t>
      </w:r>
      <w:r w:rsidRPr="00A0295E">
        <w:t xml:space="preserve"> </w:t>
      </w:r>
    </w:p>
    <w:p w14:paraId="12273023" w14:textId="451B0B8F" w:rsidR="003B3C6D" w:rsidRPr="00A0295E" w:rsidRDefault="002E4EFC" w:rsidP="00713A54">
      <w:pPr>
        <w:spacing w:after="120"/>
        <w:ind w:firstLine="720"/>
        <w:contextualSpacing/>
      </w:pPr>
      <w:r w:rsidRPr="00A0295E">
        <w:t>И</w:t>
      </w:r>
      <w:r w:rsidRPr="00A0295E">
        <w:rPr>
          <w:rFonts w:eastAsia="Times New Roman" w:cs="Arial"/>
          <w:kern w:val="32"/>
          <w:szCs w:val="28"/>
          <w:lang w:eastAsia="en-US"/>
        </w:rPr>
        <w:t>нформационно-технологическое сопровождение</w:t>
      </w:r>
      <w:r w:rsidR="003B3C6D" w:rsidRPr="00A0295E">
        <w:t xml:space="preserve"> пользователей ПК</w:t>
      </w:r>
      <w:r w:rsidRPr="00A0295E">
        <w:t> </w:t>
      </w:r>
      <w:r w:rsidR="003D0ECB" w:rsidRPr="00A0295E">
        <w:t>ОТКР</w:t>
      </w:r>
      <w:r w:rsidR="008A56F8" w:rsidRPr="00A0295E">
        <w:t xml:space="preserve"> ИВС Росстата</w:t>
      </w:r>
      <w:r w:rsidR="003D0ECB" w:rsidRPr="00A0295E">
        <w:t xml:space="preserve"> </w:t>
      </w:r>
      <w:r w:rsidR="003B3C6D" w:rsidRPr="00A0295E">
        <w:t>необходимо осуществлять с использованием портала технической и методологической поддержки</w:t>
      </w:r>
      <w:r w:rsidR="008A56F8" w:rsidRPr="00A0295E">
        <w:t xml:space="preserve"> </w:t>
      </w:r>
      <w:hyperlink r:id="rId15" w:history="1">
        <w:r w:rsidR="008A56F8" w:rsidRPr="00A0295E">
          <w:rPr>
            <w:rStyle w:val="aff"/>
            <w:color w:val="auto"/>
          </w:rPr>
          <w:t>https://otkr.gks.ru/</w:t>
        </w:r>
      </w:hyperlink>
      <w:r w:rsidR="008A56F8" w:rsidRPr="00A0295E">
        <w:t xml:space="preserve"> (доступ предоставляет Заказчик в соответствии с пунктом </w:t>
      </w:r>
      <w:r w:rsidR="00B06D9A" w:rsidRPr="00A0295E">
        <w:t>4.</w:t>
      </w:r>
      <w:r w:rsidR="001A0621" w:rsidRPr="00A0295E">
        <w:t>5</w:t>
      </w:r>
      <w:r w:rsidR="008A56F8" w:rsidRPr="00A0295E">
        <w:t>.</w:t>
      </w:r>
      <w:r w:rsidR="001A0621" w:rsidRPr="00A0295E">
        <w:t>3</w:t>
      </w:r>
      <w:r w:rsidR="008A56F8" w:rsidRPr="00A0295E">
        <w:t xml:space="preserve"> настоящего ТЗ)</w:t>
      </w:r>
      <w:r w:rsidR="003B3C6D" w:rsidRPr="00A0295E">
        <w:t>, горячей линии</w:t>
      </w:r>
      <w:r w:rsidR="003D0ECB" w:rsidRPr="00A0295E">
        <w:t>,</w:t>
      </w:r>
      <w:r w:rsidR="003B3C6D" w:rsidRPr="00A0295E">
        <w:t xml:space="preserve"> единого телефона</w:t>
      </w:r>
      <w:r w:rsidR="00C34E7F" w:rsidRPr="00A0295E">
        <w:t xml:space="preserve"> </w:t>
      </w:r>
      <w:r w:rsidR="003B3C6D" w:rsidRPr="00A0295E">
        <w:t xml:space="preserve">и электронного почтового адреса поддержки (далее – </w:t>
      </w:r>
      <w:r w:rsidR="003B3C6D" w:rsidRPr="00A0295E">
        <w:rPr>
          <w:lang w:val="en-US"/>
        </w:rPr>
        <w:t>e</w:t>
      </w:r>
      <w:r w:rsidR="00C36FE7" w:rsidRPr="00A0295E">
        <w:t>-</w:t>
      </w:r>
      <w:r w:rsidR="003B3C6D" w:rsidRPr="00A0295E">
        <w:rPr>
          <w:lang w:val="en-US"/>
        </w:rPr>
        <w:t>mail</w:t>
      </w:r>
      <w:r w:rsidR="003B3C6D" w:rsidRPr="00A0295E">
        <w:t xml:space="preserve"> поддержки).</w:t>
      </w:r>
    </w:p>
    <w:p w14:paraId="06105DEC" w14:textId="77777777" w:rsidR="00073F47" w:rsidRPr="00A0295E" w:rsidRDefault="00073F47" w:rsidP="00713A54">
      <w:r w:rsidRPr="00A0295E">
        <w:t>На интернет-портале методологической и технической поддержки должен функционировать форум, а также должны быть доступны разделы для публикации документов сотрудниками ЦА Росстата.</w:t>
      </w:r>
    </w:p>
    <w:p w14:paraId="3CEFE347" w14:textId="77777777" w:rsidR="003B3C6D" w:rsidRPr="00A0295E" w:rsidRDefault="003B3C6D" w:rsidP="00713A54">
      <w:pPr>
        <w:spacing w:after="120"/>
        <w:ind w:firstLine="720"/>
        <w:contextualSpacing/>
      </w:pPr>
      <w:r w:rsidRPr="00A0295E">
        <w:t xml:space="preserve">Обработка обращений пользователей (решение заявок) </w:t>
      </w:r>
      <w:r w:rsidR="00C64177" w:rsidRPr="00A0295E">
        <w:br/>
      </w:r>
      <w:r w:rsidRPr="00A0295E">
        <w:t>по технологической поддержке в рамках настоящего ТЗ должно осуществляться в рабочие дни по производственному календарю 5-дневной рабочей недели на 202</w:t>
      </w:r>
      <w:r w:rsidR="00BB4D21" w:rsidRPr="00A0295E">
        <w:t>3</w:t>
      </w:r>
      <w:r w:rsidRPr="00A0295E">
        <w:t xml:space="preserve"> г</w:t>
      </w:r>
      <w:r w:rsidR="0068706F" w:rsidRPr="00A0295E">
        <w:t>од</w:t>
      </w:r>
      <w:r w:rsidRPr="00A0295E">
        <w:t xml:space="preserve"> с 09-00 по 1</w:t>
      </w:r>
      <w:r w:rsidR="00C36FE7" w:rsidRPr="00A0295E">
        <w:t>8</w:t>
      </w:r>
      <w:r w:rsidRPr="00A0295E">
        <w:t>-00 по Московскому времени.</w:t>
      </w:r>
    </w:p>
    <w:p w14:paraId="59EEEBA4" w14:textId="77777777" w:rsidR="003B3C6D" w:rsidRPr="00A0295E" w:rsidRDefault="003B3C6D" w:rsidP="00713A54">
      <w:pPr>
        <w:ind w:firstLine="720"/>
        <w:contextualSpacing/>
      </w:pPr>
      <w:r w:rsidRPr="00A0295E">
        <w:t xml:space="preserve">В работы по </w:t>
      </w:r>
      <w:r w:rsidR="002E4EFC" w:rsidRPr="00A0295E">
        <w:t>и</w:t>
      </w:r>
      <w:r w:rsidR="002E4EFC" w:rsidRPr="00A0295E">
        <w:rPr>
          <w:rFonts w:eastAsia="Times New Roman" w:cs="Arial"/>
          <w:kern w:val="32"/>
          <w:szCs w:val="28"/>
          <w:lang w:eastAsia="en-US"/>
        </w:rPr>
        <w:t>нформационно-технологическому сопровождению</w:t>
      </w:r>
      <w:r w:rsidRPr="00A0295E">
        <w:t xml:space="preserve"> пользователей должны входить:</w:t>
      </w:r>
    </w:p>
    <w:p w14:paraId="3DD2CC0B" w14:textId="37582E14" w:rsidR="003D0ECB" w:rsidRPr="00A0295E" w:rsidRDefault="003B3C6D" w:rsidP="00C64177">
      <w:pPr>
        <w:widowControl w:val="0"/>
        <w:numPr>
          <w:ilvl w:val="0"/>
          <w:numId w:val="18"/>
        </w:numPr>
        <w:ind w:left="0" w:firstLine="709"/>
        <w:contextualSpacing/>
      </w:pPr>
      <w:r w:rsidRPr="00A0295E">
        <w:t xml:space="preserve">оперативная консультативная и технологическая помощь для специалистов ТОГС и Росстата, </w:t>
      </w:r>
      <w:r w:rsidR="00C36FE7" w:rsidRPr="00A0295E">
        <w:t xml:space="preserve">работающих с ПК ОТКР ИВС Росстата, </w:t>
      </w:r>
      <w:r w:rsidRPr="00A0295E">
        <w:t>включающая устранение ошибок</w:t>
      </w:r>
      <w:r w:rsidR="003D0ECB" w:rsidRPr="00A0295E">
        <w:t>;</w:t>
      </w:r>
    </w:p>
    <w:p w14:paraId="5AEA9730" w14:textId="77777777" w:rsidR="001A0621" w:rsidRPr="00A0295E" w:rsidRDefault="001A0621" w:rsidP="00C64177">
      <w:pPr>
        <w:pStyle w:val="a0"/>
        <w:widowControl w:val="0"/>
        <w:numPr>
          <w:ilvl w:val="0"/>
          <w:numId w:val="18"/>
        </w:numPr>
        <w:spacing w:line="336" w:lineRule="auto"/>
        <w:ind w:left="0" w:firstLine="709"/>
        <w:jc w:val="both"/>
      </w:pPr>
      <w:r w:rsidRPr="00A0295E">
        <w:rPr>
          <w:sz w:val="28"/>
          <w:szCs w:val="22"/>
        </w:rPr>
        <w:t xml:space="preserve">настройки доступа к СПО пользователей для выполнения работ </w:t>
      </w:r>
      <w:r w:rsidR="00C64177" w:rsidRPr="00A0295E">
        <w:rPr>
          <w:sz w:val="28"/>
          <w:szCs w:val="22"/>
        </w:rPr>
        <w:br/>
      </w:r>
      <w:r w:rsidRPr="00A0295E">
        <w:rPr>
          <w:sz w:val="28"/>
          <w:szCs w:val="22"/>
        </w:rPr>
        <w:lastRenderedPageBreak/>
        <w:t>по обработке данных Наблюдения на ФУ;</w:t>
      </w:r>
    </w:p>
    <w:p w14:paraId="74B6FA6E" w14:textId="77777777" w:rsidR="00B64B7D" w:rsidRPr="00A0295E" w:rsidRDefault="00B64B7D" w:rsidP="00C64177">
      <w:pPr>
        <w:pStyle w:val="a0"/>
        <w:widowControl w:val="0"/>
        <w:numPr>
          <w:ilvl w:val="0"/>
          <w:numId w:val="18"/>
        </w:numPr>
        <w:spacing w:line="312" w:lineRule="auto"/>
        <w:ind w:left="0" w:firstLine="709"/>
        <w:contextualSpacing w:val="0"/>
        <w:jc w:val="both"/>
        <w:rPr>
          <w:sz w:val="28"/>
          <w:szCs w:val="22"/>
        </w:rPr>
      </w:pPr>
      <w:r w:rsidRPr="00A0295E">
        <w:rPr>
          <w:sz w:val="28"/>
          <w:szCs w:val="22"/>
        </w:rPr>
        <w:t xml:space="preserve">устранение ошибок, выявленных в процессе обработки </w:t>
      </w:r>
      <w:r w:rsidR="00C64177" w:rsidRPr="00A0295E">
        <w:rPr>
          <w:sz w:val="28"/>
          <w:szCs w:val="22"/>
        </w:rPr>
        <w:br/>
      </w:r>
      <w:r w:rsidRPr="00A0295E">
        <w:rPr>
          <w:sz w:val="28"/>
          <w:szCs w:val="22"/>
        </w:rPr>
        <w:t>на региональном и федеральных уровнях</w:t>
      </w:r>
      <w:r w:rsidR="0068706F" w:rsidRPr="00A0295E">
        <w:rPr>
          <w:sz w:val="28"/>
          <w:szCs w:val="22"/>
        </w:rPr>
        <w:t>,</w:t>
      </w:r>
      <w:r w:rsidRPr="00A0295E">
        <w:rPr>
          <w:sz w:val="28"/>
          <w:szCs w:val="22"/>
        </w:rPr>
        <w:t xml:space="preserve"> в процессе эксплуатации ПК ОТКР ИВС Росстата;</w:t>
      </w:r>
    </w:p>
    <w:p w14:paraId="2AB240AE" w14:textId="77777777" w:rsidR="003D0ECB" w:rsidRPr="00A0295E" w:rsidRDefault="00BB4D21" w:rsidP="00713A54">
      <w:pPr>
        <w:widowControl w:val="0"/>
        <w:numPr>
          <w:ilvl w:val="0"/>
          <w:numId w:val="18"/>
        </w:numPr>
        <w:ind w:left="1134" w:hanging="425"/>
        <w:rPr>
          <w:szCs w:val="28"/>
        </w:rPr>
      </w:pPr>
      <w:r w:rsidRPr="00A0295E">
        <w:rPr>
          <w:szCs w:val="28"/>
        </w:rPr>
        <w:t>организация</w:t>
      </w:r>
      <w:r w:rsidRPr="00A0295E">
        <w:rPr>
          <w:szCs w:val="28"/>
          <w:lang w:bidi="ru-RU"/>
        </w:rPr>
        <w:t xml:space="preserve"> очных консультаций с пользователями СПО на ФУ</w:t>
      </w:r>
      <w:r w:rsidR="00DD4FDD" w:rsidRPr="00A0295E">
        <w:rPr>
          <w:szCs w:val="28"/>
        </w:rPr>
        <w:t>.</w:t>
      </w:r>
    </w:p>
    <w:p w14:paraId="13680A49" w14:textId="77777777" w:rsidR="009A3301" w:rsidRPr="00A0295E" w:rsidRDefault="007273B4" w:rsidP="00713A54">
      <w:pPr>
        <w:widowControl w:val="0"/>
      </w:pPr>
      <w:r w:rsidRPr="00A0295E">
        <w:rPr>
          <w:szCs w:val="28"/>
        </w:rPr>
        <w:t xml:space="preserve">Исполнителю необходимо осуществлять прием заявок </w:t>
      </w:r>
      <w:r w:rsidR="00C64177" w:rsidRPr="00A0295E">
        <w:rPr>
          <w:szCs w:val="28"/>
        </w:rPr>
        <w:br/>
      </w:r>
      <w:r w:rsidRPr="00A0295E">
        <w:rPr>
          <w:szCs w:val="28"/>
        </w:rPr>
        <w:t>на информационно-технологическое сопровождение пользователей (далее – заявка) 24 часа в сутки, 7 дней в неделю с использованием портала технической и методологической поддержки и единого адреса электронной почты.</w:t>
      </w:r>
      <w:r w:rsidR="003B3C6D" w:rsidRPr="00A0295E">
        <w:t xml:space="preserve"> </w:t>
      </w:r>
    </w:p>
    <w:p w14:paraId="195F5968" w14:textId="77777777" w:rsidR="009A3301" w:rsidRPr="00A0295E" w:rsidRDefault="009A3301" w:rsidP="00713A54">
      <w:pPr>
        <w:widowControl w:val="0"/>
      </w:pPr>
      <w:r w:rsidRPr="00A0295E">
        <w:rPr>
          <w:szCs w:val="28"/>
        </w:rPr>
        <w:t>Все полученные заявки от пользователей необходимо регистрировать.</w:t>
      </w:r>
    </w:p>
    <w:p w14:paraId="79F597CF" w14:textId="77777777" w:rsidR="003B3C6D" w:rsidRPr="00A0295E" w:rsidRDefault="003B3C6D" w:rsidP="00713A54">
      <w:pPr>
        <w:widowControl w:val="0"/>
      </w:pPr>
      <w:r w:rsidRPr="00A0295E">
        <w:t>По каждой зарегистрированной заявке, заявителю, если он оставил свои контактные данные, должно поступать уведомление о регистрации, содержащее:</w:t>
      </w:r>
    </w:p>
    <w:p w14:paraId="5DCDE6C5" w14:textId="77777777" w:rsidR="003B3C6D" w:rsidRPr="00A0295E" w:rsidRDefault="003B3C6D" w:rsidP="00BE0751">
      <w:pPr>
        <w:pStyle w:val="a0"/>
        <w:widowControl w:val="0"/>
        <w:numPr>
          <w:ilvl w:val="0"/>
          <w:numId w:val="22"/>
        </w:numPr>
        <w:tabs>
          <w:tab w:val="left" w:pos="1077"/>
        </w:tabs>
        <w:spacing w:after="60" w:line="312" w:lineRule="auto"/>
        <w:ind w:left="1434" w:hanging="357"/>
        <w:jc w:val="both"/>
        <w:rPr>
          <w:sz w:val="28"/>
          <w:szCs w:val="22"/>
        </w:rPr>
      </w:pPr>
      <w:r w:rsidRPr="00A0295E">
        <w:rPr>
          <w:sz w:val="28"/>
          <w:szCs w:val="22"/>
        </w:rPr>
        <w:t>номер заявки;</w:t>
      </w:r>
    </w:p>
    <w:p w14:paraId="3F1AF619" w14:textId="77777777" w:rsidR="003B3C6D" w:rsidRPr="00A0295E" w:rsidRDefault="003B3C6D" w:rsidP="00BE0751">
      <w:pPr>
        <w:pStyle w:val="a0"/>
        <w:widowControl w:val="0"/>
        <w:numPr>
          <w:ilvl w:val="0"/>
          <w:numId w:val="22"/>
        </w:numPr>
        <w:tabs>
          <w:tab w:val="left" w:pos="1077"/>
        </w:tabs>
        <w:spacing w:after="60" w:line="312" w:lineRule="auto"/>
        <w:ind w:left="1434" w:hanging="357"/>
        <w:jc w:val="both"/>
        <w:rPr>
          <w:sz w:val="28"/>
          <w:szCs w:val="22"/>
        </w:rPr>
      </w:pPr>
      <w:r w:rsidRPr="00A0295E">
        <w:rPr>
          <w:sz w:val="28"/>
          <w:szCs w:val="22"/>
        </w:rPr>
        <w:t>дату и время регистрации заявки;</w:t>
      </w:r>
    </w:p>
    <w:p w14:paraId="085FF174" w14:textId="77777777" w:rsidR="003B3C6D" w:rsidRPr="00A0295E" w:rsidRDefault="003B3C6D" w:rsidP="00BE0751">
      <w:pPr>
        <w:pStyle w:val="a0"/>
        <w:widowControl w:val="0"/>
        <w:numPr>
          <w:ilvl w:val="0"/>
          <w:numId w:val="22"/>
        </w:numPr>
        <w:tabs>
          <w:tab w:val="left" w:pos="1077"/>
        </w:tabs>
        <w:spacing w:after="60" w:line="312" w:lineRule="auto"/>
        <w:ind w:left="1434" w:hanging="357"/>
        <w:jc w:val="both"/>
        <w:rPr>
          <w:sz w:val="28"/>
          <w:szCs w:val="22"/>
        </w:rPr>
      </w:pPr>
      <w:r w:rsidRPr="00A0295E">
        <w:rPr>
          <w:sz w:val="28"/>
          <w:szCs w:val="22"/>
        </w:rPr>
        <w:t>краткое описание заявки;</w:t>
      </w:r>
    </w:p>
    <w:p w14:paraId="63BEB6D8" w14:textId="77777777" w:rsidR="003B3C6D" w:rsidRPr="00A0295E" w:rsidRDefault="003B3C6D" w:rsidP="00BE0751">
      <w:pPr>
        <w:pStyle w:val="a0"/>
        <w:widowControl w:val="0"/>
        <w:numPr>
          <w:ilvl w:val="0"/>
          <w:numId w:val="22"/>
        </w:numPr>
        <w:tabs>
          <w:tab w:val="left" w:pos="1077"/>
        </w:tabs>
        <w:spacing w:after="60" w:line="312" w:lineRule="auto"/>
        <w:ind w:left="1434" w:hanging="357"/>
        <w:jc w:val="both"/>
        <w:rPr>
          <w:sz w:val="28"/>
          <w:szCs w:val="22"/>
        </w:rPr>
      </w:pPr>
      <w:r w:rsidRPr="00A0295E">
        <w:rPr>
          <w:sz w:val="28"/>
          <w:szCs w:val="22"/>
        </w:rPr>
        <w:t>информацию об ответственном лице, принявшем заявку.</w:t>
      </w:r>
    </w:p>
    <w:p w14:paraId="26797627" w14:textId="77777777" w:rsidR="003B3C6D" w:rsidRPr="00A0295E" w:rsidRDefault="003B3C6D" w:rsidP="00713A54">
      <w:pPr>
        <w:spacing w:after="120"/>
        <w:ind w:firstLine="720"/>
        <w:contextualSpacing/>
      </w:pPr>
      <w:r w:rsidRPr="00A0295E">
        <w:t xml:space="preserve">Необходимо, чтобы любая заявка, связанная с запросом на информацию, на документацию, исправление программных ошибок или на </w:t>
      </w:r>
      <w:r w:rsidR="0065608C" w:rsidRPr="00A0295E">
        <w:rPr>
          <w:szCs w:val="28"/>
        </w:rPr>
        <w:t>адаптационное сопровождение</w:t>
      </w:r>
      <w:r w:rsidRPr="00A0295E">
        <w:t>, была принята и классифицирована Исполнителем в течение 3</w:t>
      </w:r>
      <w:r w:rsidR="0065608C" w:rsidRPr="00A0295E">
        <w:t>-х</w:t>
      </w:r>
      <w:r w:rsidRPr="00A0295E">
        <w:t xml:space="preserve"> часов рабочего времени.</w:t>
      </w:r>
    </w:p>
    <w:p w14:paraId="1CB68F69" w14:textId="77777777" w:rsidR="003B3C6D" w:rsidRPr="00A0295E" w:rsidRDefault="003B3C6D" w:rsidP="00713A54">
      <w:pPr>
        <w:spacing w:after="120"/>
        <w:ind w:firstLine="720"/>
        <w:contextualSpacing/>
      </w:pPr>
      <w:r w:rsidRPr="00A0295E">
        <w:t>После выявления причин</w:t>
      </w:r>
      <w:r w:rsidR="00DD4FDD" w:rsidRPr="00A0295E">
        <w:t xml:space="preserve"> для доработки СПО по </w:t>
      </w:r>
      <w:r w:rsidR="00DD4FDD" w:rsidRPr="00A0295E">
        <w:rPr>
          <w:szCs w:val="28"/>
        </w:rPr>
        <w:t xml:space="preserve">заявкам </w:t>
      </w:r>
      <w:r w:rsidR="00ED2EB4" w:rsidRPr="00A0295E">
        <w:rPr>
          <w:szCs w:val="28"/>
        </w:rPr>
        <w:t>Заказчика</w:t>
      </w:r>
      <w:r w:rsidR="00DD4FDD" w:rsidRPr="00A0295E">
        <w:t xml:space="preserve"> </w:t>
      </w:r>
      <w:r w:rsidRPr="00A0295E">
        <w:t xml:space="preserve">Исполнителю </w:t>
      </w:r>
      <w:r w:rsidR="00DD4FDD" w:rsidRPr="00A0295E">
        <w:rPr>
          <w:szCs w:val="28"/>
        </w:rPr>
        <w:t>необходимо принять решение о возможности выполнения заявки.</w:t>
      </w:r>
      <w:r w:rsidR="0068706F" w:rsidRPr="00A0295E">
        <w:rPr>
          <w:szCs w:val="28"/>
        </w:rPr>
        <w:t xml:space="preserve"> В случае согласия</w:t>
      </w:r>
      <w:r w:rsidR="00DD4FDD" w:rsidRPr="00A0295E">
        <w:rPr>
          <w:szCs w:val="28"/>
        </w:rPr>
        <w:t xml:space="preserve"> произвести </w:t>
      </w:r>
      <w:r w:rsidR="00ED2EB4" w:rsidRPr="00A0295E">
        <w:rPr>
          <w:szCs w:val="28"/>
        </w:rPr>
        <w:t>доработку</w:t>
      </w:r>
      <w:r w:rsidR="00DD4FDD" w:rsidRPr="00A0295E">
        <w:rPr>
          <w:szCs w:val="28"/>
        </w:rPr>
        <w:t xml:space="preserve"> </w:t>
      </w:r>
      <w:r w:rsidR="00DD4FDD" w:rsidRPr="00A0295E">
        <w:t>ПК ОТКР ИВС Росстата</w:t>
      </w:r>
      <w:r w:rsidR="00DD4FDD" w:rsidRPr="00A0295E">
        <w:rPr>
          <w:szCs w:val="28"/>
        </w:rPr>
        <w:t xml:space="preserve"> </w:t>
      </w:r>
      <w:r w:rsidRPr="00A0295E">
        <w:t>в течение 3</w:t>
      </w:r>
      <w:r w:rsidR="00193726" w:rsidRPr="00A0295E">
        <w:t>-х рабочих дней</w:t>
      </w:r>
      <w:r w:rsidR="0065608C" w:rsidRPr="00A0295E">
        <w:rPr>
          <w:szCs w:val="28"/>
        </w:rPr>
        <w:t>.</w:t>
      </w:r>
      <w:r w:rsidR="0065608C" w:rsidRPr="00A0295E">
        <w:t xml:space="preserve"> </w:t>
      </w:r>
      <w:r w:rsidRPr="00A0295E">
        <w:t xml:space="preserve">В случае невозможности </w:t>
      </w:r>
      <w:r w:rsidR="000D5D24" w:rsidRPr="00A0295E">
        <w:t>выполнить заявку</w:t>
      </w:r>
      <w:r w:rsidR="0065608C" w:rsidRPr="00A0295E">
        <w:t xml:space="preserve"> в указанное время </w:t>
      </w:r>
      <w:r w:rsidRPr="00A0295E">
        <w:t xml:space="preserve">Исполнитель информирует заявителя о причинах невозможности </w:t>
      </w:r>
      <w:r w:rsidR="000D5D24" w:rsidRPr="00A0295E">
        <w:t>выполнения доработок</w:t>
      </w:r>
      <w:r w:rsidR="0065608C" w:rsidRPr="00A0295E">
        <w:t xml:space="preserve"> </w:t>
      </w:r>
      <w:r w:rsidRPr="00A0295E">
        <w:t>в указанные сроки и согласует с заявителем новые сроки.</w:t>
      </w:r>
    </w:p>
    <w:p w14:paraId="22A86F6F" w14:textId="77777777" w:rsidR="003B3C6D" w:rsidRPr="00A0295E" w:rsidRDefault="003B3C6D" w:rsidP="00713A54">
      <w:pPr>
        <w:spacing w:after="120"/>
        <w:ind w:firstLine="720"/>
        <w:contextualSpacing/>
      </w:pPr>
      <w:r w:rsidRPr="00A0295E">
        <w:t xml:space="preserve">Исполнителю необходимо предоставлять консультации Заказчику </w:t>
      </w:r>
      <w:r w:rsidR="00C64177" w:rsidRPr="00A0295E">
        <w:br/>
      </w:r>
      <w:r w:rsidRPr="00A0295E">
        <w:t>по вопросам, связанным с особенностями программной реализации алгоритмов, разработанных в соответствии с ЭО.</w:t>
      </w:r>
    </w:p>
    <w:p w14:paraId="32C7C952" w14:textId="77777777" w:rsidR="003B3C6D" w:rsidRPr="00A0295E" w:rsidRDefault="003B3C6D" w:rsidP="00713A54">
      <w:pPr>
        <w:spacing w:after="120"/>
        <w:ind w:firstLine="720"/>
        <w:contextualSpacing/>
      </w:pPr>
      <w:r w:rsidRPr="00A0295E">
        <w:t>Все запросы на изменения, подлежащие реализации, Заказчик направляет официальными письмами. Необходимо, чтобы функциональные доработки были выполнены в срок, согласованный с Заказчиком.</w:t>
      </w:r>
    </w:p>
    <w:p w14:paraId="35831A05" w14:textId="4CEC9267" w:rsidR="009B63DC" w:rsidRPr="00A0295E" w:rsidRDefault="003B3C6D" w:rsidP="00713A54">
      <w:pPr>
        <w:widowControl w:val="0"/>
      </w:pPr>
      <w:r w:rsidRPr="00A0295E">
        <w:t xml:space="preserve">Исполнителю необходимо обеспечить внедрение реализованных </w:t>
      </w:r>
      <w:r w:rsidRPr="00A0295E">
        <w:lastRenderedPageBreak/>
        <w:t>функциональных доработок</w:t>
      </w:r>
      <w:r w:rsidR="002227CB" w:rsidRPr="00A0295E">
        <w:t xml:space="preserve"> ПК ОТКР</w:t>
      </w:r>
      <w:r w:rsidR="00077421" w:rsidRPr="00A0295E">
        <w:t xml:space="preserve"> ИВС Росстата, выполненных в рамках информационно-технологического сопровождения</w:t>
      </w:r>
      <w:r w:rsidRPr="00A0295E">
        <w:t>.</w:t>
      </w:r>
    </w:p>
    <w:p w14:paraId="0189F362" w14:textId="77777777" w:rsidR="007508C0" w:rsidRPr="00A0295E" w:rsidRDefault="00D53143" w:rsidP="00713A54">
      <w:pPr>
        <w:pStyle w:val="40"/>
        <w:numPr>
          <w:ilvl w:val="0"/>
          <w:numId w:val="0"/>
        </w:numPr>
        <w:spacing w:line="312" w:lineRule="auto"/>
        <w:ind w:firstLine="709"/>
        <w:rPr>
          <w:b/>
          <w:sz w:val="28"/>
          <w:szCs w:val="28"/>
        </w:rPr>
      </w:pPr>
      <w:bookmarkStart w:id="99" w:name="_Toc53583592"/>
      <w:r w:rsidRPr="00A0295E">
        <w:rPr>
          <w:b/>
          <w:sz w:val="28"/>
          <w:szCs w:val="28"/>
        </w:rPr>
        <w:t>4.3.5.</w:t>
      </w:r>
      <w:r w:rsidR="00701B39" w:rsidRPr="00A0295E">
        <w:rPr>
          <w:b/>
          <w:sz w:val="28"/>
          <w:szCs w:val="28"/>
        </w:rPr>
        <w:t>2</w:t>
      </w:r>
      <w:r w:rsidRPr="00A0295E">
        <w:rPr>
          <w:b/>
          <w:sz w:val="28"/>
          <w:szCs w:val="28"/>
        </w:rPr>
        <w:t xml:space="preserve"> </w:t>
      </w:r>
      <w:r w:rsidR="007508C0" w:rsidRPr="00A0295E">
        <w:rPr>
          <w:b/>
          <w:sz w:val="28"/>
          <w:szCs w:val="28"/>
        </w:rPr>
        <w:t xml:space="preserve">Требования к </w:t>
      </w:r>
      <w:bookmarkEnd w:id="99"/>
      <w:r w:rsidR="00701B39" w:rsidRPr="00A0295E">
        <w:rPr>
          <w:b/>
          <w:sz w:val="28"/>
          <w:szCs w:val="28"/>
        </w:rPr>
        <w:t xml:space="preserve">Информационно-технологическому сопровождению ЦОДФУ </w:t>
      </w:r>
    </w:p>
    <w:p w14:paraId="244AA79B" w14:textId="77777777" w:rsidR="007508C0" w:rsidRPr="00A0295E" w:rsidRDefault="007508C0" w:rsidP="00713A54">
      <w:pPr>
        <w:widowControl w:val="0"/>
      </w:pPr>
      <w:r w:rsidRPr="00A0295E">
        <w:t xml:space="preserve">В состав </w:t>
      </w:r>
      <w:r w:rsidR="00FC6ECA" w:rsidRPr="00A0295E">
        <w:t xml:space="preserve">аппаратно-программного обеспечения </w:t>
      </w:r>
      <w:r w:rsidRPr="00A0295E">
        <w:t>ЦОДФУ входят:</w:t>
      </w:r>
    </w:p>
    <w:p w14:paraId="5F0CB734" w14:textId="77777777" w:rsidR="007508C0" w:rsidRPr="00A0295E" w:rsidRDefault="00775E33" w:rsidP="00713A54">
      <w:pPr>
        <w:pStyle w:val="a0"/>
        <w:widowControl w:val="0"/>
        <w:numPr>
          <w:ilvl w:val="0"/>
          <w:numId w:val="21"/>
        </w:numPr>
        <w:spacing w:after="60" w:line="312" w:lineRule="auto"/>
        <w:ind w:left="1134" w:hanging="425"/>
        <w:contextualSpacing w:val="0"/>
        <w:jc w:val="both"/>
        <w:rPr>
          <w:sz w:val="28"/>
          <w:szCs w:val="22"/>
        </w:rPr>
      </w:pPr>
      <w:r w:rsidRPr="00A0295E">
        <w:rPr>
          <w:sz w:val="28"/>
          <w:szCs w:val="22"/>
        </w:rPr>
        <w:t>технические средства (сервер</w:t>
      </w:r>
      <w:r w:rsidR="00701B39" w:rsidRPr="00A0295E">
        <w:rPr>
          <w:sz w:val="28"/>
          <w:szCs w:val="22"/>
        </w:rPr>
        <w:t>а</w:t>
      </w:r>
      <w:r w:rsidR="007508C0" w:rsidRPr="00A0295E">
        <w:rPr>
          <w:sz w:val="28"/>
          <w:szCs w:val="22"/>
        </w:rPr>
        <w:t xml:space="preserve"> и рабочие станции);</w:t>
      </w:r>
    </w:p>
    <w:p w14:paraId="05DD3FB1" w14:textId="77777777" w:rsidR="007508C0" w:rsidRPr="00A0295E" w:rsidRDefault="007508C0" w:rsidP="00713A54">
      <w:pPr>
        <w:pStyle w:val="a0"/>
        <w:widowControl w:val="0"/>
        <w:numPr>
          <w:ilvl w:val="0"/>
          <w:numId w:val="21"/>
        </w:numPr>
        <w:spacing w:after="60" w:line="312" w:lineRule="auto"/>
        <w:ind w:left="1134" w:hanging="425"/>
        <w:contextualSpacing w:val="0"/>
        <w:jc w:val="both"/>
        <w:rPr>
          <w:sz w:val="28"/>
          <w:szCs w:val="22"/>
        </w:rPr>
      </w:pPr>
      <w:r w:rsidRPr="00A0295E">
        <w:rPr>
          <w:sz w:val="28"/>
          <w:szCs w:val="22"/>
        </w:rPr>
        <w:t>программное обеспечение (включая системное);</w:t>
      </w:r>
    </w:p>
    <w:p w14:paraId="13E1136A" w14:textId="77777777" w:rsidR="007508C0" w:rsidRPr="00A0295E" w:rsidRDefault="007508C0" w:rsidP="00713A54">
      <w:pPr>
        <w:pStyle w:val="a0"/>
        <w:widowControl w:val="0"/>
        <w:numPr>
          <w:ilvl w:val="0"/>
          <w:numId w:val="21"/>
        </w:numPr>
        <w:spacing w:after="60" w:line="312" w:lineRule="auto"/>
        <w:ind w:left="1134" w:hanging="425"/>
        <w:contextualSpacing w:val="0"/>
        <w:jc w:val="both"/>
        <w:rPr>
          <w:sz w:val="28"/>
          <w:szCs w:val="22"/>
        </w:rPr>
      </w:pPr>
      <w:r w:rsidRPr="00A0295E">
        <w:rPr>
          <w:sz w:val="28"/>
          <w:szCs w:val="22"/>
        </w:rPr>
        <w:t xml:space="preserve">специализированное (прикладное) программное обеспечение </w:t>
      </w:r>
      <w:r w:rsidR="00B443E5" w:rsidRPr="00A0295E">
        <w:rPr>
          <w:sz w:val="28"/>
          <w:szCs w:val="22"/>
        </w:rPr>
        <w:t>ПК ОТКР</w:t>
      </w:r>
      <w:r w:rsidR="00274E65" w:rsidRPr="00A0295E">
        <w:rPr>
          <w:sz w:val="28"/>
          <w:szCs w:val="22"/>
        </w:rPr>
        <w:t xml:space="preserve"> ИВС Росстата</w:t>
      </w:r>
      <w:r w:rsidRPr="00A0295E">
        <w:rPr>
          <w:sz w:val="28"/>
          <w:szCs w:val="22"/>
        </w:rPr>
        <w:t>;</w:t>
      </w:r>
    </w:p>
    <w:p w14:paraId="3CB28022" w14:textId="77777777" w:rsidR="00FC6ECA" w:rsidRPr="00A0295E" w:rsidRDefault="00FC6ECA" w:rsidP="00713A54">
      <w:pPr>
        <w:pStyle w:val="a0"/>
        <w:widowControl w:val="0"/>
        <w:numPr>
          <w:ilvl w:val="0"/>
          <w:numId w:val="21"/>
        </w:numPr>
        <w:spacing w:after="60" w:line="312" w:lineRule="auto"/>
        <w:ind w:left="1134" w:hanging="425"/>
        <w:contextualSpacing w:val="0"/>
        <w:jc w:val="both"/>
        <w:rPr>
          <w:sz w:val="28"/>
          <w:szCs w:val="22"/>
        </w:rPr>
      </w:pPr>
      <w:r w:rsidRPr="00A0295E">
        <w:rPr>
          <w:sz w:val="28"/>
          <w:szCs w:val="22"/>
        </w:rPr>
        <w:t>база данных ОТКР 202</w:t>
      </w:r>
      <w:r w:rsidR="00F331C9" w:rsidRPr="00A0295E">
        <w:rPr>
          <w:sz w:val="28"/>
          <w:szCs w:val="22"/>
        </w:rPr>
        <w:t>3</w:t>
      </w:r>
      <w:r w:rsidRPr="00A0295E">
        <w:rPr>
          <w:sz w:val="28"/>
          <w:szCs w:val="22"/>
        </w:rPr>
        <w:t xml:space="preserve"> года;</w:t>
      </w:r>
      <w:r w:rsidR="00DA54ED" w:rsidRPr="00A0295E">
        <w:rPr>
          <w:sz w:val="28"/>
          <w:szCs w:val="22"/>
        </w:rPr>
        <w:t xml:space="preserve"> </w:t>
      </w:r>
    </w:p>
    <w:p w14:paraId="26EA5BCA" w14:textId="77777777" w:rsidR="00701B39" w:rsidRPr="00A0295E" w:rsidRDefault="007508C0" w:rsidP="00713A54">
      <w:pPr>
        <w:pStyle w:val="a0"/>
        <w:widowControl w:val="0"/>
        <w:numPr>
          <w:ilvl w:val="0"/>
          <w:numId w:val="21"/>
        </w:numPr>
        <w:spacing w:after="60" w:line="312" w:lineRule="auto"/>
        <w:ind w:left="1134" w:hanging="425"/>
        <w:contextualSpacing w:val="0"/>
        <w:jc w:val="both"/>
        <w:rPr>
          <w:sz w:val="28"/>
          <w:szCs w:val="22"/>
        </w:rPr>
      </w:pPr>
      <w:r w:rsidRPr="00A0295E">
        <w:rPr>
          <w:sz w:val="28"/>
          <w:szCs w:val="22"/>
        </w:rPr>
        <w:t>локальная вычислительная сеть (ЛВС)</w:t>
      </w:r>
      <w:r w:rsidR="00701B39" w:rsidRPr="00A0295E">
        <w:rPr>
          <w:sz w:val="28"/>
          <w:szCs w:val="22"/>
        </w:rPr>
        <w:t>;</w:t>
      </w:r>
    </w:p>
    <w:p w14:paraId="07D01A25" w14:textId="77777777" w:rsidR="007508C0" w:rsidRPr="00A0295E" w:rsidRDefault="00701B39" w:rsidP="00713A54">
      <w:pPr>
        <w:pStyle w:val="a0"/>
        <w:widowControl w:val="0"/>
        <w:numPr>
          <w:ilvl w:val="0"/>
          <w:numId w:val="21"/>
        </w:numPr>
        <w:spacing w:after="60" w:line="312" w:lineRule="auto"/>
        <w:ind w:left="1134" w:hanging="425"/>
        <w:contextualSpacing w:val="0"/>
        <w:jc w:val="both"/>
        <w:rPr>
          <w:sz w:val="28"/>
          <w:szCs w:val="22"/>
        </w:rPr>
      </w:pPr>
      <w:r w:rsidRPr="00A0295E">
        <w:rPr>
          <w:sz w:val="28"/>
          <w:szCs w:val="22"/>
        </w:rPr>
        <w:t xml:space="preserve">портал </w:t>
      </w:r>
      <w:r w:rsidRPr="00A0295E">
        <w:rPr>
          <w:rFonts w:eastAsia="Times New Roman"/>
          <w:sz w:val="28"/>
          <w:szCs w:val="28"/>
          <w:lang w:eastAsia="en-US"/>
        </w:rPr>
        <w:t>методологической и технической поддержки</w:t>
      </w:r>
      <w:r w:rsidR="007508C0" w:rsidRPr="00A0295E">
        <w:rPr>
          <w:sz w:val="28"/>
          <w:szCs w:val="22"/>
        </w:rPr>
        <w:t>.</w:t>
      </w:r>
    </w:p>
    <w:p w14:paraId="5587B50A" w14:textId="77777777" w:rsidR="00FC6ECA" w:rsidRPr="00A0295E" w:rsidRDefault="00FC6ECA" w:rsidP="00713A54">
      <w:r w:rsidRPr="00A0295E">
        <w:t xml:space="preserve">Доступ к аппаратно-программному обеспечению ЦОДФУ, требование </w:t>
      </w:r>
      <w:r w:rsidR="00F331C9" w:rsidRPr="00A0295E">
        <w:br/>
      </w:r>
      <w:r w:rsidRPr="00A0295E">
        <w:t>к которому приведено в пункте 4.</w:t>
      </w:r>
      <w:r w:rsidR="009A3301" w:rsidRPr="00A0295E">
        <w:t>3.5</w:t>
      </w:r>
      <w:r w:rsidRPr="00A0295E">
        <w:t xml:space="preserve"> настоящего ТЗ</w:t>
      </w:r>
      <w:r w:rsidR="006E503C" w:rsidRPr="00A0295E">
        <w:t xml:space="preserve">, </w:t>
      </w:r>
      <w:r w:rsidRPr="00A0295E">
        <w:t>предоставляется Исполнителю Заказчиком.</w:t>
      </w:r>
    </w:p>
    <w:p w14:paraId="523911EE" w14:textId="77777777" w:rsidR="000114DA" w:rsidRPr="00A0295E" w:rsidRDefault="007508C0" w:rsidP="00713A54">
      <w:r w:rsidRPr="00A0295E">
        <w:t>Исполнитель должен провести проверку установки и настройки комплекса те</w:t>
      </w:r>
      <w:r w:rsidR="006E503C" w:rsidRPr="00A0295E">
        <w:t>хнических и программных средств</w:t>
      </w:r>
      <w:r w:rsidRPr="00A0295E">
        <w:t>.</w:t>
      </w:r>
    </w:p>
    <w:p w14:paraId="7271B45F" w14:textId="77777777" w:rsidR="007508C0" w:rsidRPr="00A0295E" w:rsidRDefault="000114DA" w:rsidP="00713A54">
      <w:r w:rsidRPr="00A0295E">
        <w:t>При выявлении потребности</w:t>
      </w:r>
      <w:r w:rsidR="00B26D84" w:rsidRPr="00A0295E">
        <w:t xml:space="preserve"> для улучшения производительности ПК ОТКР ИВС Росстата в части обработки данных</w:t>
      </w:r>
      <w:r w:rsidRPr="00A0295E">
        <w:t xml:space="preserve">, Исполнитель направляет Заказчику </w:t>
      </w:r>
      <w:r w:rsidR="006E503C" w:rsidRPr="00A0295E">
        <w:t xml:space="preserve">конкретные </w:t>
      </w:r>
      <w:r w:rsidRPr="00A0295E">
        <w:t>предложени</w:t>
      </w:r>
      <w:r w:rsidR="006E503C" w:rsidRPr="00A0295E">
        <w:t>я</w:t>
      </w:r>
      <w:r w:rsidRPr="00A0295E">
        <w:t xml:space="preserve"> по оптимизации настроек. Заказчик принимает решение и своими силами вносит изменения в </w:t>
      </w:r>
      <w:r w:rsidR="00807E10" w:rsidRPr="00A0295E">
        <w:t>настройки.</w:t>
      </w:r>
    </w:p>
    <w:p w14:paraId="0F218358" w14:textId="70E5C9DD" w:rsidR="007508C0" w:rsidRPr="00A0295E" w:rsidRDefault="00775E33" w:rsidP="00713A54">
      <w:r w:rsidRPr="00A0295E">
        <w:t>Исполнитель</w:t>
      </w:r>
      <w:r w:rsidR="007508C0" w:rsidRPr="00A0295E">
        <w:t xml:space="preserve"> с целью обеспечения обработки </w:t>
      </w:r>
      <w:r w:rsidR="00720AF3" w:rsidRPr="00A0295E">
        <w:rPr>
          <w:szCs w:val="28"/>
        </w:rPr>
        <w:t>данных</w:t>
      </w:r>
      <w:r w:rsidR="007508C0" w:rsidRPr="00A0295E">
        <w:t xml:space="preserve"> и получения итогов ОТКР в 202</w:t>
      </w:r>
      <w:r w:rsidR="009247E3" w:rsidRPr="00A0295E">
        <w:t>3</w:t>
      </w:r>
      <w:r w:rsidRPr="00A0295E">
        <w:t xml:space="preserve"> году</w:t>
      </w:r>
      <w:r w:rsidR="007508C0" w:rsidRPr="00A0295E">
        <w:t xml:space="preserve"> должен обеспечить </w:t>
      </w:r>
      <w:r w:rsidR="00807E10" w:rsidRPr="00A0295E">
        <w:t>работ</w:t>
      </w:r>
      <w:r w:rsidR="009247E3" w:rsidRPr="00A0295E">
        <w:t xml:space="preserve">оспособность ПК ОТКР ИВС Росстата в составе </w:t>
      </w:r>
      <w:r w:rsidR="00701B39" w:rsidRPr="00A0295E">
        <w:t xml:space="preserve">ЦОДФУ </w:t>
      </w:r>
      <w:r w:rsidR="007508C0" w:rsidRPr="00A0295E">
        <w:t xml:space="preserve">в течение всего срока действия </w:t>
      </w:r>
      <w:r w:rsidR="00A40132" w:rsidRPr="00A0295E">
        <w:t>договора</w:t>
      </w:r>
      <w:r w:rsidR="007508C0" w:rsidRPr="00A0295E">
        <w:t>.</w:t>
      </w:r>
    </w:p>
    <w:p w14:paraId="13B890ED" w14:textId="77777777" w:rsidR="009247E3" w:rsidRPr="00A0295E" w:rsidRDefault="009247E3" w:rsidP="009247E3">
      <w:pPr>
        <w:widowControl w:val="0"/>
      </w:pPr>
      <w:r w:rsidRPr="00A0295E">
        <w:t xml:space="preserve">В случае возникновения сбоя ПК ОТКР ИВС Росстата, Исполнителю </w:t>
      </w:r>
      <w:r w:rsidR="00DA54ED" w:rsidRPr="00A0295E">
        <w:br/>
      </w:r>
      <w:r w:rsidRPr="00A0295E">
        <w:t xml:space="preserve">в течение 8 часов рабочего времени необходимо определить причину сбоя </w:t>
      </w:r>
      <w:r w:rsidR="00DA54ED" w:rsidRPr="00A0295E">
        <w:br/>
      </w:r>
      <w:r w:rsidRPr="00A0295E">
        <w:t xml:space="preserve">и проинформировать о ней Заказчика. После информирования Заказчика Исполнитель в течение 24-х часов рабочего времени определяет сроки, необходимые ему для устранения сбоя СПО, и согласовывает их с Заказчиком </w:t>
      </w:r>
      <w:r w:rsidR="00DA54ED" w:rsidRPr="00A0295E">
        <w:br/>
      </w:r>
      <w:r w:rsidRPr="00A0295E">
        <w:t xml:space="preserve">в рабочем порядке. Исполнителю необходимо устранить возникший сбой </w:t>
      </w:r>
      <w:r w:rsidR="00DA54ED" w:rsidRPr="00A0295E">
        <w:br/>
      </w:r>
      <w:r w:rsidRPr="00A0295E">
        <w:t>в согласованные с Заказчиком сроки.</w:t>
      </w:r>
    </w:p>
    <w:p w14:paraId="2A9C924A" w14:textId="77777777" w:rsidR="007508C0" w:rsidRPr="00A0295E" w:rsidRDefault="007508C0" w:rsidP="00713A54">
      <w:r w:rsidRPr="00A0295E">
        <w:t xml:space="preserve">В период обеспечения функционирования ЦОДФУ с целью обеспечения доступности специализированного программного обеспечения ПК ОТКР </w:t>
      </w:r>
      <w:r w:rsidR="008876D9" w:rsidRPr="00A0295E">
        <w:t xml:space="preserve">ИВС </w:t>
      </w:r>
      <w:r w:rsidR="008876D9" w:rsidRPr="00A0295E">
        <w:lastRenderedPageBreak/>
        <w:t xml:space="preserve">Росстата </w:t>
      </w:r>
      <w:r w:rsidRPr="00A0295E">
        <w:t>Исполнитель должен осуществлять его настройку</w:t>
      </w:r>
      <w:r w:rsidR="00EA0D0E" w:rsidRPr="00A0295E">
        <w:t>, конфигурирование</w:t>
      </w:r>
      <w:r w:rsidRPr="00A0295E">
        <w:t xml:space="preserve"> и администрирование:</w:t>
      </w:r>
    </w:p>
    <w:p w14:paraId="53A4F194" w14:textId="77777777" w:rsidR="007508C0" w:rsidRPr="00A0295E" w:rsidRDefault="007508C0" w:rsidP="00DA54ED">
      <w:pPr>
        <w:widowControl w:val="0"/>
        <w:numPr>
          <w:ilvl w:val="0"/>
          <w:numId w:val="12"/>
        </w:numPr>
        <w:tabs>
          <w:tab w:val="clear" w:pos="6595"/>
          <w:tab w:val="num" w:pos="0"/>
        </w:tabs>
        <w:spacing w:after="60"/>
        <w:ind w:left="0" w:firstLine="709"/>
      </w:pPr>
      <w:r w:rsidRPr="00A0295E">
        <w:t>обновление специализированного программного обеспечения ПК</w:t>
      </w:r>
      <w:r w:rsidR="00A849DB" w:rsidRPr="00A0295E">
        <w:t> </w:t>
      </w:r>
      <w:r w:rsidRPr="00A0295E">
        <w:t>ОТКР</w:t>
      </w:r>
      <w:r w:rsidR="00EA0D0E" w:rsidRPr="00A0295E">
        <w:t xml:space="preserve"> ИВС Росстата</w:t>
      </w:r>
      <w:r w:rsidRPr="00A0295E">
        <w:t>;</w:t>
      </w:r>
    </w:p>
    <w:p w14:paraId="79D4ACA7" w14:textId="77777777" w:rsidR="007508C0" w:rsidRPr="00A0295E" w:rsidRDefault="007508C0" w:rsidP="00DA54ED">
      <w:pPr>
        <w:widowControl w:val="0"/>
        <w:numPr>
          <w:ilvl w:val="0"/>
          <w:numId w:val="12"/>
        </w:numPr>
        <w:tabs>
          <w:tab w:val="clear" w:pos="6595"/>
          <w:tab w:val="num" w:pos="0"/>
        </w:tabs>
        <w:spacing w:after="60"/>
        <w:ind w:left="0" w:firstLine="709"/>
      </w:pPr>
      <w:r w:rsidRPr="00A0295E">
        <w:t>настройку всех компонентов и программных модулей ПК ОТКР</w:t>
      </w:r>
      <w:r w:rsidR="00EA0D0E" w:rsidRPr="00A0295E">
        <w:t xml:space="preserve"> ИВС Росстата</w:t>
      </w:r>
      <w:r w:rsidRPr="00A0295E">
        <w:t>;</w:t>
      </w:r>
    </w:p>
    <w:p w14:paraId="6EF08677" w14:textId="77777777" w:rsidR="007508C0" w:rsidRPr="00A0295E" w:rsidRDefault="007508C0" w:rsidP="00DA54ED">
      <w:pPr>
        <w:widowControl w:val="0"/>
        <w:numPr>
          <w:ilvl w:val="0"/>
          <w:numId w:val="12"/>
        </w:numPr>
        <w:tabs>
          <w:tab w:val="clear" w:pos="6595"/>
          <w:tab w:val="num" w:pos="0"/>
        </w:tabs>
        <w:spacing w:after="60"/>
        <w:ind w:left="0" w:firstLine="709"/>
      </w:pPr>
      <w:r w:rsidRPr="00A0295E">
        <w:t>поддерж</w:t>
      </w:r>
      <w:r w:rsidR="0065369F" w:rsidRPr="00A0295E">
        <w:t>к</w:t>
      </w:r>
      <w:r w:rsidRPr="00A0295E">
        <w:t>у работоспособности (корректного и бесперебойного функционирования) ПК ОТКР</w:t>
      </w:r>
      <w:r w:rsidR="00EA0D0E" w:rsidRPr="00A0295E">
        <w:t xml:space="preserve"> ИВС Росстата</w:t>
      </w:r>
      <w:r w:rsidRPr="00A0295E">
        <w:t>;</w:t>
      </w:r>
    </w:p>
    <w:p w14:paraId="45835573" w14:textId="77777777" w:rsidR="003D6CD2" w:rsidRPr="00A0295E" w:rsidRDefault="003D6CD2" w:rsidP="00DA54ED">
      <w:pPr>
        <w:pStyle w:val="a"/>
        <w:widowControl w:val="0"/>
        <w:tabs>
          <w:tab w:val="clear" w:pos="6595"/>
          <w:tab w:val="num" w:pos="0"/>
        </w:tabs>
        <w:spacing w:line="312" w:lineRule="auto"/>
        <w:ind w:left="0" w:firstLine="709"/>
      </w:pPr>
      <w:r w:rsidRPr="00A0295E">
        <w:t xml:space="preserve">регистрация пользователей на портале </w:t>
      </w:r>
      <w:r w:rsidRPr="00A0295E">
        <w:rPr>
          <w:szCs w:val="28"/>
        </w:rPr>
        <w:t xml:space="preserve">методологической </w:t>
      </w:r>
      <w:r w:rsidR="00DA54ED" w:rsidRPr="00A0295E">
        <w:rPr>
          <w:szCs w:val="28"/>
        </w:rPr>
        <w:br/>
      </w:r>
      <w:r w:rsidRPr="00A0295E">
        <w:rPr>
          <w:szCs w:val="28"/>
        </w:rPr>
        <w:t>и технической поддержки</w:t>
      </w:r>
      <w:r w:rsidRPr="00A0295E">
        <w:t>;</w:t>
      </w:r>
    </w:p>
    <w:p w14:paraId="5A71FB8F" w14:textId="77777777" w:rsidR="003D6CD2" w:rsidRPr="00A0295E" w:rsidRDefault="003D6CD2" w:rsidP="00DA54ED">
      <w:pPr>
        <w:pStyle w:val="a"/>
        <w:widowControl w:val="0"/>
        <w:tabs>
          <w:tab w:val="clear" w:pos="6595"/>
          <w:tab w:val="num" w:pos="0"/>
        </w:tabs>
        <w:spacing w:line="312" w:lineRule="auto"/>
        <w:ind w:left="0" w:firstLine="709"/>
      </w:pPr>
      <w:r w:rsidRPr="00A0295E">
        <w:t xml:space="preserve">администрирование портала </w:t>
      </w:r>
      <w:r w:rsidRPr="00A0295E">
        <w:rPr>
          <w:szCs w:val="28"/>
        </w:rPr>
        <w:t>методологической и технической поддержки в части регистрации новых пользователей</w:t>
      </w:r>
      <w:r w:rsidR="004B0271" w:rsidRPr="00A0295E">
        <w:rPr>
          <w:szCs w:val="28"/>
        </w:rPr>
        <w:t xml:space="preserve"> и создания новых разделов</w:t>
      </w:r>
      <w:r w:rsidRPr="00A0295E">
        <w:rPr>
          <w:szCs w:val="28"/>
        </w:rPr>
        <w:t>;</w:t>
      </w:r>
    </w:p>
    <w:p w14:paraId="61CC9488" w14:textId="39B62A34" w:rsidR="009247E3" w:rsidRPr="00A0295E" w:rsidRDefault="009247E3" w:rsidP="00DA54ED">
      <w:pPr>
        <w:pStyle w:val="a"/>
        <w:widowControl w:val="0"/>
        <w:tabs>
          <w:tab w:val="clear" w:pos="6595"/>
          <w:tab w:val="num" w:pos="0"/>
        </w:tabs>
        <w:spacing w:line="312" w:lineRule="auto"/>
        <w:ind w:left="0" w:firstLine="709"/>
      </w:pPr>
      <w:r w:rsidRPr="00A0295E">
        <w:t xml:space="preserve">настройку специализированного программного обеспечения ПК ОТКР ИВС Росстата на рабочих местах новых пользователей ЦА, осуществляющих анализ и обработку </w:t>
      </w:r>
      <w:r w:rsidRPr="00A0295E">
        <w:rPr>
          <w:szCs w:val="28"/>
        </w:rPr>
        <w:t>данных</w:t>
      </w:r>
      <w:r w:rsidRPr="00A0295E">
        <w:t xml:space="preserve"> Наблюдения, для выполнения работ по обработке</w:t>
      </w:r>
      <w:r w:rsidR="00B35D00" w:rsidRPr="00A0295E">
        <w:t>.</w:t>
      </w:r>
    </w:p>
    <w:p w14:paraId="28F92A12" w14:textId="77777777" w:rsidR="00DF591F" w:rsidRPr="00A0295E" w:rsidRDefault="00EA0D0E" w:rsidP="00713A54">
      <w:r w:rsidRPr="00A0295E">
        <w:t>В процессе функционирования ЦОД</w:t>
      </w:r>
      <w:r w:rsidR="007508C0" w:rsidRPr="00A0295E">
        <w:t xml:space="preserve">ФУ Исполнитель должен выполнить работы по наполнению базы </w:t>
      </w:r>
      <w:r w:rsidR="00F5156D" w:rsidRPr="00A0295E">
        <w:t>данных</w:t>
      </w:r>
      <w:r w:rsidR="007508C0" w:rsidRPr="00A0295E">
        <w:t xml:space="preserve"> нормативно-справочной информаци</w:t>
      </w:r>
      <w:r w:rsidR="008C015E" w:rsidRPr="00A0295E">
        <w:t>ей,</w:t>
      </w:r>
      <w:r w:rsidR="007508C0" w:rsidRPr="00A0295E">
        <w:t xml:space="preserve"> предоставленной Заказчиков в составе ЭО.</w:t>
      </w:r>
      <w:r w:rsidR="00DF591F" w:rsidRPr="00A0295E">
        <w:t xml:space="preserve"> </w:t>
      </w:r>
    </w:p>
    <w:p w14:paraId="79CFBE0B" w14:textId="77777777" w:rsidR="006E503C" w:rsidRPr="00A0295E" w:rsidRDefault="006E503C" w:rsidP="00713A54">
      <w:r w:rsidRPr="00A0295E">
        <w:t>В случае возникновения сбоя в ЦОДФУ, не касающегося ПК ОТКР ИВС Росстата, Исполнитель в течение 1 часа рабочего времени должен определить причину сбоя и проинформировать о ней Заказчика, направив в рабочем порядке предложение по устранению сбоя. Заказчик своими силами устраняет сбой в технической части ЦОДФУ.</w:t>
      </w:r>
    </w:p>
    <w:p w14:paraId="31BA989B" w14:textId="77777777" w:rsidR="007508C0" w:rsidRPr="00A0295E" w:rsidRDefault="00DF591F" w:rsidP="00713A54">
      <w:r w:rsidRPr="00A0295E">
        <w:t>По итогам окончания работ</w:t>
      </w:r>
      <w:r w:rsidR="006E503C" w:rsidRPr="00A0295E">
        <w:t xml:space="preserve"> на последнем Этапе,</w:t>
      </w:r>
      <w:r w:rsidRPr="00A0295E">
        <w:t xml:space="preserve"> в отчет о выполненных работах по информационно-технологическому сопровождению ПК ОТКР ИВС Росстата</w:t>
      </w:r>
      <w:r w:rsidR="00E25F7B" w:rsidRPr="00A0295E">
        <w:t>,</w:t>
      </w:r>
      <w:r w:rsidRPr="00A0295E">
        <w:t xml:space="preserve"> Исполнитель должен включить спецификацию сформированной БД</w:t>
      </w:r>
      <w:r w:rsidR="00E25F7B" w:rsidRPr="00A0295E">
        <w:t xml:space="preserve">, </w:t>
      </w:r>
      <w:r w:rsidRPr="00A0295E">
        <w:t>включающую описание и путь хранения БД.</w:t>
      </w:r>
    </w:p>
    <w:p w14:paraId="5E7D440E" w14:textId="77777777" w:rsidR="009A220B" w:rsidRPr="00A0295E" w:rsidRDefault="00D53143" w:rsidP="00713A54">
      <w:pPr>
        <w:pStyle w:val="40"/>
        <w:numPr>
          <w:ilvl w:val="0"/>
          <w:numId w:val="0"/>
        </w:numPr>
        <w:spacing w:before="100" w:beforeAutospacing="1" w:after="100" w:afterAutospacing="1" w:line="312" w:lineRule="auto"/>
        <w:ind w:left="1134"/>
        <w:rPr>
          <w:b/>
          <w:sz w:val="28"/>
          <w:szCs w:val="28"/>
        </w:rPr>
      </w:pPr>
      <w:bookmarkStart w:id="100" w:name="_Toc53583593"/>
      <w:r w:rsidRPr="00A0295E">
        <w:rPr>
          <w:b/>
          <w:sz w:val="28"/>
          <w:szCs w:val="28"/>
        </w:rPr>
        <w:t>4.3.5.</w:t>
      </w:r>
      <w:r w:rsidR="00AC5E20" w:rsidRPr="00A0295E">
        <w:rPr>
          <w:b/>
          <w:sz w:val="28"/>
          <w:szCs w:val="28"/>
        </w:rPr>
        <w:t>3</w:t>
      </w:r>
      <w:r w:rsidRPr="00A0295E">
        <w:rPr>
          <w:b/>
          <w:sz w:val="28"/>
          <w:szCs w:val="28"/>
        </w:rPr>
        <w:t xml:space="preserve"> </w:t>
      </w:r>
      <w:r w:rsidR="009A220B" w:rsidRPr="00A0295E">
        <w:rPr>
          <w:b/>
          <w:sz w:val="28"/>
          <w:szCs w:val="28"/>
        </w:rPr>
        <w:t>Требования к гарантийному сопровождению</w:t>
      </w:r>
      <w:bookmarkEnd w:id="100"/>
      <w:r w:rsidR="009A220B" w:rsidRPr="00A0295E">
        <w:rPr>
          <w:b/>
          <w:sz w:val="28"/>
          <w:szCs w:val="28"/>
        </w:rPr>
        <w:t xml:space="preserve"> </w:t>
      </w:r>
    </w:p>
    <w:p w14:paraId="06A8AD73" w14:textId="783B55F2" w:rsidR="009B63DC" w:rsidRPr="00A0295E" w:rsidRDefault="009B63DC" w:rsidP="00713A54">
      <w:pPr>
        <w:widowControl w:val="0"/>
      </w:pPr>
      <w:r w:rsidRPr="00A0295E">
        <w:rPr>
          <w:lang w:eastAsia="en-US"/>
        </w:rPr>
        <w:t xml:space="preserve">Гарантийное сопровождение </w:t>
      </w:r>
      <w:r w:rsidR="00CC5316" w:rsidRPr="00A0295E">
        <w:rPr>
          <w:lang w:eastAsia="en-US"/>
        </w:rPr>
        <w:t xml:space="preserve">специализированного </w:t>
      </w:r>
      <w:r w:rsidRPr="00A0295E">
        <w:rPr>
          <w:lang w:eastAsia="en-US"/>
        </w:rPr>
        <w:t>программного обеспечения</w:t>
      </w:r>
      <w:r w:rsidR="009A220B" w:rsidRPr="00A0295E">
        <w:rPr>
          <w:lang w:eastAsia="en-US"/>
        </w:rPr>
        <w:t xml:space="preserve">, </w:t>
      </w:r>
      <w:r w:rsidR="009A220B" w:rsidRPr="00A0295E">
        <w:t>разработанного в рамках</w:t>
      </w:r>
      <w:r w:rsidR="00617E6D" w:rsidRPr="00A0295E">
        <w:t xml:space="preserve"> договора</w:t>
      </w:r>
      <w:r w:rsidR="009A220B" w:rsidRPr="00A0295E">
        <w:t>,</w:t>
      </w:r>
      <w:r w:rsidRPr="00A0295E">
        <w:rPr>
          <w:lang w:eastAsia="en-US"/>
        </w:rPr>
        <w:t xml:space="preserve"> осуществляется с момента окончания работ по </w:t>
      </w:r>
      <w:r w:rsidR="00617E6D" w:rsidRPr="00A0295E">
        <w:t>договору</w:t>
      </w:r>
      <w:r w:rsidR="00617E6D" w:rsidRPr="00A0295E">
        <w:rPr>
          <w:lang w:eastAsia="en-US"/>
        </w:rPr>
        <w:t xml:space="preserve"> </w:t>
      </w:r>
      <w:r w:rsidRPr="00A0295E">
        <w:rPr>
          <w:lang w:eastAsia="en-US"/>
        </w:rPr>
        <w:t>в течение 12 месяцев.</w:t>
      </w:r>
    </w:p>
    <w:p w14:paraId="1012B885" w14:textId="77777777" w:rsidR="00F61068" w:rsidRPr="00A0295E" w:rsidRDefault="00F61068" w:rsidP="00713A54">
      <w:pPr>
        <w:widowControl w:val="0"/>
      </w:pPr>
      <w:r w:rsidRPr="00A0295E">
        <w:lastRenderedPageBreak/>
        <w:t xml:space="preserve">Гарантийное сопровождение программного обеспечения федерального </w:t>
      </w:r>
      <w:r w:rsidR="00C34E7F" w:rsidRPr="00A0295E">
        <w:t xml:space="preserve">                         </w:t>
      </w:r>
      <w:r w:rsidRPr="00A0295E">
        <w:t>и регионального уровней заключается в исправлении ошибок программного обеспечения.</w:t>
      </w:r>
    </w:p>
    <w:p w14:paraId="6A971BA0" w14:textId="77777777" w:rsidR="00AB05BF" w:rsidRPr="00A0295E" w:rsidRDefault="00D53143" w:rsidP="00713A54">
      <w:pPr>
        <w:pStyle w:val="20"/>
        <w:keepNext w:val="0"/>
        <w:keepLines w:val="0"/>
        <w:widowControl w:val="0"/>
        <w:numPr>
          <w:ilvl w:val="0"/>
          <w:numId w:val="0"/>
        </w:numPr>
        <w:spacing w:line="312" w:lineRule="auto"/>
        <w:ind w:left="709"/>
      </w:pPr>
      <w:bookmarkStart w:id="101" w:name="_Toc53583598"/>
      <w:bookmarkStart w:id="102" w:name="_Toc124414099"/>
      <w:r w:rsidRPr="00A0295E">
        <w:t xml:space="preserve">4.5 </w:t>
      </w:r>
      <w:r w:rsidR="00AB05BF" w:rsidRPr="00A0295E">
        <w:t>Требования к видам обеспечения</w:t>
      </w:r>
      <w:bookmarkEnd w:id="95"/>
      <w:bookmarkEnd w:id="101"/>
      <w:bookmarkEnd w:id="102"/>
    </w:p>
    <w:p w14:paraId="420BB253" w14:textId="77777777" w:rsidR="00AB05BF" w:rsidRPr="00A0295E" w:rsidRDefault="00D53143" w:rsidP="00713A54">
      <w:pPr>
        <w:pStyle w:val="31"/>
        <w:numPr>
          <w:ilvl w:val="0"/>
          <w:numId w:val="0"/>
        </w:numPr>
        <w:spacing w:line="312" w:lineRule="auto"/>
        <w:ind w:left="1134"/>
      </w:pPr>
      <w:bookmarkStart w:id="103" w:name="_Toc53583599"/>
      <w:bookmarkStart w:id="104" w:name="_Toc124414100"/>
      <w:r w:rsidRPr="00A0295E">
        <w:t xml:space="preserve">4.5.1 </w:t>
      </w:r>
      <w:r w:rsidR="00AB05BF" w:rsidRPr="00A0295E">
        <w:t>Требования к информационному обеспечению</w:t>
      </w:r>
      <w:bookmarkEnd w:id="103"/>
      <w:bookmarkEnd w:id="104"/>
    </w:p>
    <w:p w14:paraId="55C4F4E4" w14:textId="1244E891" w:rsidR="00DF7A13" w:rsidRPr="00A0295E" w:rsidRDefault="00DF7A13" w:rsidP="00713A54">
      <w:pPr>
        <w:widowControl w:val="0"/>
      </w:pPr>
      <w:r w:rsidRPr="00A0295E">
        <w:t xml:space="preserve">Заказчик передает </w:t>
      </w:r>
      <w:r w:rsidR="0015242B" w:rsidRPr="00A0295E">
        <w:t xml:space="preserve">в рабочем порядке </w:t>
      </w:r>
      <w:r w:rsidRPr="00A0295E">
        <w:t xml:space="preserve">Исполнителю </w:t>
      </w:r>
      <w:r w:rsidR="003D2E63" w:rsidRPr="00A0295E">
        <w:t>за 1 месяц до окончания выполнения работ по календарному плану</w:t>
      </w:r>
      <w:r w:rsidRPr="00A0295E">
        <w:t xml:space="preserve"> с момента заключения </w:t>
      </w:r>
      <w:r w:rsidR="00A40132" w:rsidRPr="00A0295E">
        <w:t>договора</w:t>
      </w:r>
      <w:r w:rsidRPr="00A0295E">
        <w:t>:</w:t>
      </w:r>
    </w:p>
    <w:p w14:paraId="7FF3A764" w14:textId="77777777" w:rsidR="003D2E63" w:rsidRPr="00A0295E" w:rsidRDefault="00DF7A13" w:rsidP="00B97469">
      <w:pPr>
        <w:widowControl w:val="0"/>
        <w:numPr>
          <w:ilvl w:val="0"/>
          <w:numId w:val="19"/>
        </w:numPr>
        <w:ind w:left="0" w:firstLine="709"/>
      </w:pPr>
      <w:r w:rsidRPr="00A0295E">
        <w:t xml:space="preserve">утвержденное </w:t>
      </w:r>
      <w:r w:rsidR="00DD4C90" w:rsidRPr="00A0295E">
        <w:t>э</w:t>
      </w:r>
      <w:r w:rsidRPr="00A0295E">
        <w:t>кономическое описание с изменениями для реализации в рамках настоящего ТЗ;</w:t>
      </w:r>
    </w:p>
    <w:p w14:paraId="41699BFE" w14:textId="790E9502" w:rsidR="003D2E63" w:rsidRPr="00A0295E" w:rsidRDefault="003D2E63" w:rsidP="00B97469">
      <w:pPr>
        <w:widowControl w:val="0"/>
        <w:numPr>
          <w:ilvl w:val="0"/>
          <w:numId w:val="19"/>
        </w:numPr>
        <w:ind w:left="0" w:firstLine="709"/>
      </w:pPr>
      <w:r w:rsidRPr="00A0295E">
        <w:rPr>
          <w:rFonts w:eastAsiaTheme="minorHAnsi"/>
        </w:rPr>
        <w:t>ф</w:t>
      </w:r>
      <w:r w:rsidRPr="00A0295E">
        <w:rPr>
          <w:rFonts w:eastAsiaTheme="minorHAnsi"/>
          <w:lang w:eastAsia="en-US"/>
        </w:rPr>
        <w:t xml:space="preserve">ормы федерального статистического наблюдения </w:t>
      </w:r>
      <w:hyperlink r:id="rId16" w:history="1">
        <w:r w:rsidRPr="00A0295E">
          <w:t>№ ЗП-образование</w:t>
        </w:r>
      </w:hyperlink>
      <w:r w:rsidRPr="00A0295E">
        <w:t xml:space="preserve"> «Сведения о численности и оплате труда работников сферы образования </w:t>
      </w:r>
      <w:r w:rsidRPr="00A0295E">
        <w:br/>
        <w:t xml:space="preserve">по категориям персонала»; </w:t>
      </w:r>
      <w:hyperlink r:id="rId17" w:history="1">
        <w:r w:rsidRPr="00A0295E">
          <w:t>№ ЗП-культура</w:t>
        </w:r>
      </w:hyperlink>
      <w:r w:rsidRPr="00A0295E">
        <w:t xml:space="preserve"> «Сведения о численности и оплате труда работников сферы культуры по категориям персонала»; </w:t>
      </w:r>
      <w:hyperlink r:id="rId18" w:history="1">
        <w:r w:rsidRPr="00A0295E">
          <w:t>№ ЗП-наука</w:t>
        </w:r>
      </w:hyperlink>
      <w:r w:rsidRPr="00A0295E">
        <w:t xml:space="preserve"> «Сведения о численности и оплате труда работников организаций, осуществляющих научные исследования и разработки, по категориям персонала»; </w:t>
      </w:r>
      <w:hyperlink r:id="rId19" w:history="1">
        <w:r w:rsidRPr="00A0295E">
          <w:t>№ ЗП-соц</w:t>
        </w:r>
      </w:hyperlink>
      <w:r w:rsidRPr="00A0295E">
        <w:t xml:space="preserve"> «Сведения о численности и оплате труда работников сферы социального обслуживания по категориям персонала»; </w:t>
      </w:r>
      <w:r w:rsidRPr="00A0295E">
        <w:br/>
      </w:r>
      <w:hyperlink r:id="rId20" w:history="1">
        <w:r w:rsidRPr="00A0295E">
          <w:t>№ ЗП-здрав</w:t>
        </w:r>
      </w:hyperlink>
      <w:r w:rsidRPr="00A0295E">
        <w:t xml:space="preserve"> «Сведения о численности и оплате труда работников сферы здравоохранения по категориям персонала», утвержденные приказом Росстата;</w:t>
      </w:r>
    </w:p>
    <w:p w14:paraId="0B923213" w14:textId="77777777" w:rsidR="00DF7A13" w:rsidRPr="00A0295E" w:rsidRDefault="00DF7A13" w:rsidP="000B7F93">
      <w:pPr>
        <w:widowControl w:val="0"/>
        <w:numPr>
          <w:ilvl w:val="0"/>
          <w:numId w:val="19"/>
        </w:numPr>
        <w:ind w:left="0" w:firstLine="709"/>
      </w:pPr>
      <w:r w:rsidRPr="00A0295E">
        <w:t>необходимые для обновления классификаторы или локальные справочники, либо доступ к их скачиванию;</w:t>
      </w:r>
    </w:p>
    <w:p w14:paraId="0297AB5E" w14:textId="77777777" w:rsidR="00DF7A13" w:rsidRPr="00A0295E" w:rsidRDefault="00DF7A13" w:rsidP="000B7F93">
      <w:pPr>
        <w:widowControl w:val="0"/>
        <w:numPr>
          <w:ilvl w:val="0"/>
          <w:numId w:val="19"/>
        </w:numPr>
        <w:ind w:left="0" w:firstLine="709"/>
      </w:pPr>
      <w:r w:rsidRPr="00A0295E">
        <w:t xml:space="preserve">техническую документацию </w:t>
      </w:r>
      <w:r w:rsidR="0070037D" w:rsidRPr="00A0295E">
        <w:t>для ранее разработанного</w:t>
      </w:r>
      <w:r w:rsidR="00A30275" w:rsidRPr="00A0295E">
        <w:br/>
      </w:r>
      <w:r w:rsidR="0070037D" w:rsidRPr="00A0295E">
        <w:t xml:space="preserve">и доработанного </w:t>
      </w:r>
      <w:r w:rsidRPr="00A0295E">
        <w:t>ПК ОТКР</w:t>
      </w:r>
      <w:r w:rsidR="00826F9A" w:rsidRPr="00A0295E">
        <w:t xml:space="preserve"> ИВС Росстата</w:t>
      </w:r>
      <w:r w:rsidRPr="00A0295E">
        <w:t xml:space="preserve">. </w:t>
      </w:r>
    </w:p>
    <w:p w14:paraId="0F95EBED" w14:textId="175D2678" w:rsidR="0023092F" w:rsidRPr="00A0295E" w:rsidRDefault="00DD4FDD" w:rsidP="00713A54">
      <w:pPr>
        <w:pStyle w:val="a"/>
        <w:widowControl w:val="0"/>
        <w:numPr>
          <w:ilvl w:val="0"/>
          <w:numId w:val="0"/>
        </w:numPr>
        <w:spacing w:after="0" w:line="312" w:lineRule="auto"/>
        <w:ind w:firstLine="709"/>
        <w:rPr>
          <w:rFonts w:eastAsia="Calibri"/>
          <w:szCs w:val="28"/>
        </w:rPr>
      </w:pPr>
      <w:r w:rsidRPr="00A0295E">
        <w:rPr>
          <w:rFonts w:eastAsia="Calibri"/>
        </w:rPr>
        <w:t xml:space="preserve">Утвержденное ЭО может быть изменено Заказчиком в ходе выполнения работ </w:t>
      </w:r>
      <w:r w:rsidRPr="00A0295E">
        <w:t>в объеме</w:t>
      </w:r>
      <w:r w:rsidRPr="00A0295E">
        <w:rPr>
          <w:rFonts w:eastAsia="Calibri"/>
        </w:rPr>
        <w:t>:</w:t>
      </w:r>
      <w:r w:rsidR="00DF7A13" w:rsidRPr="00A0295E">
        <w:t xml:space="preserve"> </w:t>
      </w:r>
    </w:p>
    <w:p w14:paraId="05888E1D" w14:textId="77777777" w:rsidR="0023092F" w:rsidRPr="00A0295E" w:rsidRDefault="0023092F" w:rsidP="00BE0751">
      <w:pPr>
        <w:pStyle w:val="a"/>
        <w:keepLines w:val="0"/>
        <w:widowControl w:val="0"/>
        <w:numPr>
          <w:ilvl w:val="0"/>
          <w:numId w:val="33"/>
        </w:numPr>
        <w:spacing w:after="0" w:line="312" w:lineRule="auto"/>
        <w:ind w:left="0" w:firstLine="709"/>
        <w:rPr>
          <w:rFonts w:eastAsia="Calibri"/>
          <w:szCs w:val="22"/>
          <w:lang w:eastAsia="ru-RU"/>
        </w:rPr>
      </w:pPr>
      <w:r w:rsidRPr="00A0295E">
        <w:rPr>
          <w:rFonts w:eastAsia="Calibri"/>
          <w:szCs w:val="22"/>
          <w:lang w:eastAsia="ru-RU"/>
        </w:rPr>
        <w:t xml:space="preserve">добавление новых правил ФЛК: </w:t>
      </w:r>
      <w:r w:rsidR="00B570E8" w:rsidRPr="00A0295E">
        <w:rPr>
          <w:rFonts w:eastAsia="Calibri"/>
          <w:szCs w:val="22"/>
          <w:lang w:eastAsia="ru-RU"/>
        </w:rPr>
        <w:t>10</w:t>
      </w:r>
      <w:r w:rsidR="007271A1" w:rsidRPr="00A0295E">
        <w:rPr>
          <w:rFonts w:eastAsia="Calibri"/>
          <w:szCs w:val="22"/>
          <w:lang w:eastAsia="ru-RU"/>
        </w:rPr>
        <w:t xml:space="preserve"> </w:t>
      </w:r>
      <w:r w:rsidRPr="00A0295E">
        <w:rPr>
          <w:rFonts w:eastAsia="Calibri"/>
          <w:szCs w:val="22"/>
          <w:lang w:eastAsia="ru-RU"/>
        </w:rPr>
        <w:t>контролей;</w:t>
      </w:r>
    </w:p>
    <w:p w14:paraId="62C09CB0" w14:textId="77777777" w:rsidR="0023092F" w:rsidRPr="00A0295E" w:rsidRDefault="0023092F" w:rsidP="00BE0751">
      <w:pPr>
        <w:pStyle w:val="a0"/>
        <w:widowControl w:val="0"/>
        <w:numPr>
          <w:ilvl w:val="0"/>
          <w:numId w:val="33"/>
        </w:numPr>
        <w:spacing w:line="312" w:lineRule="auto"/>
        <w:ind w:left="0" w:firstLine="709"/>
        <w:jc w:val="both"/>
      </w:pPr>
      <w:r w:rsidRPr="00A0295E">
        <w:rPr>
          <w:sz w:val="28"/>
          <w:szCs w:val="22"/>
        </w:rPr>
        <w:t xml:space="preserve">изменение правил ФЛК: </w:t>
      </w:r>
      <w:r w:rsidR="00B570E8" w:rsidRPr="00A0295E">
        <w:rPr>
          <w:sz w:val="28"/>
          <w:szCs w:val="22"/>
        </w:rPr>
        <w:t>1</w:t>
      </w:r>
      <w:r w:rsidR="00B570E8" w:rsidRPr="00A0295E">
        <w:rPr>
          <w:sz w:val="28"/>
          <w:szCs w:val="22"/>
          <w:lang w:val="en-US"/>
        </w:rPr>
        <w:t>5</w:t>
      </w:r>
      <w:r w:rsidR="00B570E8" w:rsidRPr="00A0295E">
        <w:rPr>
          <w:sz w:val="28"/>
          <w:szCs w:val="22"/>
        </w:rPr>
        <w:t xml:space="preserve"> </w:t>
      </w:r>
      <w:r w:rsidRPr="00A0295E">
        <w:rPr>
          <w:sz w:val="28"/>
          <w:szCs w:val="22"/>
        </w:rPr>
        <w:t>контролей;</w:t>
      </w:r>
    </w:p>
    <w:p w14:paraId="124807F2" w14:textId="77777777" w:rsidR="0023092F" w:rsidRPr="00A0295E" w:rsidRDefault="0023092F" w:rsidP="00BE0751">
      <w:pPr>
        <w:pStyle w:val="a0"/>
        <w:widowControl w:val="0"/>
        <w:numPr>
          <w:ilvl w:val="0"/>
          <w:numId w:val="33"/>
        </w:numPr>
        <w:spacing w:line="312" w:lineRule="auto"/>
        <w:ind w:left="0" w:firstLine="709"/>
        <w:jc w:val="both"/>
      </w:pPr>
      <w:r w:rsidRPr="00A0295E">
        <w:rPr>
          <w:sz w:val="28"/>
          <w:szCs w:val="22"/>
        </w:rPr>
        <w:t xml:space="preserve">изменение типа правил ФЛК (обязательные/предупредительные): </w:t>
      </w:r>
      <w:r w:rsidR="000B7F93" w:rsidRPr="00A0295E">
        <w:rPr>
          <w:sz w:val="28"/>
          <w:szCs w:val="22"/>
        </w:rPr>
        <w:br/>
      </w:r>
      <w:r w:rsidRPr="00A0295E">
        <w:rPr>
          <w:sz w:val="28"/>
          <w:szCs w:val="22"/>
        </w:rPr>
        <w:t>5 правил;</w:t>
      </w:r>
    </w:p>
    <w:p w14:paraId="706599FD" w14:textId="77777777" w:rsidR="0023092F" w:rsidRPr="00A0295E" w:rsidRDefault="0023092F" w:rsidP="00BE0751">
      <w:pPr>
        <w:pStyle w:val="a0"/>
        <w:widowControl w:val="0"/>
        <w:numPr>
          <w:ilvl w:val="0"/>
          <w:numId w:val="33"/>
        </w:numPr>
        <w:spacing w:line="312" w:lineRule="auto"/>
        <w:ind w:left="0" w:firstLine="709"/>
        <w:jc w:val="both"/>
      </w:pPr>
      <w:r w:rsidRPr="00A0295E">
        <w:rPr>
          <w:sz w:val="28"/>
          <w:szCs w:val="22"/>
        </w:rPr>
        <w:t>внесение редакционных правок в макет</w:t>
      </w:r>
      <w:r w:rsidR="007271A1" w:rsidRPr="00A0295E">
        <w:rPr>
          <w:sz w:val="28"/>
          <w:szCs w:val="22"/>
        </w:rPr>
        <w:t>ы</w:t>
      </w:r>
      <w:r w:rsidRPr="00A0295E">
        <w:rPr>
          <w:sz w:val="28"/>
          <w:szCs w:val="22"/>
        </w:rPr>
        <w:t xml:space="preserve"> таблиц;</w:t>
      </w:r>
    </w:p>
    <w:p w14:paraId="04D17F44" w14:textId="77777777" w:rsidR="00DF7A13" w:rsidRPr="00A0295E" w:rsidRDefault="0023092F" w:rsidP="00BE0751">
      <w:pPr>
        <w:pStyle w:val="a0"/>
        <w:widowControl w:val="0"/>
        <w:numPr>
          <w:ilvl w:val="0"/>
          <w:numId w:val="33"/>
        </w:numPr>
        <w:spacing w:line="312" w:lineRule="auto"/>
        <w:ind w:left="0" w:firstLine="709"/>
        <w:jc w:val="both"/>
      </w:pPr>
      <w:r w:rsidRPr="00A0295E">
        <w:rPr>
          <w:sz w:val="28"/>
          <w:szCs w:val="22"/>
        </w:rPr>
        <w:t xml:space="preserve">разработка и формирование новых рабочих таблиц: </w:t>
      </w:r>
      <w:r w:rsidR="00855958" w:rsidRPr="00A0295E">
        <w:rPr>
          <w:sz w:val="28"/>
          <w:szCs w:val="22"/>
        </w:rPr>
        <w:t xml:space="preserve">10 </w:t>
      </w:r>
      <w:r w:rsidRPr="00A0295E">
        <w:rPr>
          <w:sz w:val="28"/>
          <w:szCs w:val="22"/>
        </w:rPr>
        <w:t>таблиц</w:t>
      </w:r>
      <w:r w:rsidR="008642AD" w:rsidRPr="00A0295E">
        <w:rPr>
          <w:sz w:val="28"/>
          <w:szCs w:val="22"/>
        </w:rPr>
        <w:t>;</w:t>
      </w:r>
    </w:p>
    <w:p w14:paraId="740C0D05" w14:textId="77777777" w:rsidR="008642AD" w:rsidRPr="00A0295E" w:rsidRDefault="008642AD" w:rsidP="00BE0751">
      <w:pPr>
        <w:pStyle w:val="a0"/>
        <w:widowControl w:val="0"/>
        <w:numPr>
          <w:ilvl w:val="0"/>
          <w:numId w:val="33"/>
        </w:numPr>
        <w:spacing w:line="312" w:lineRule="auto"/>
        <w:ind w:left="0" w:firstLine="709"/>
        <w:jc w:val="both"/>
      </w:pPr>
      <w:r w:rsidRPr="00A0295E">
        <w:rPr>
          <w:sz w:val="28"/>
          <w:szCs w:val="22"/>
        </w:rPr>
        <w:lastRenderedPageBreak/>
        <w:t>обновление справочников.</w:t>
      </w:r>
    </w:p>
    <w:p w14:paraId="0D5C774C" w14:textId="77777777" w:rsidR="00AB05BF" w:rsidRPr="00A0295E" w:rsidRDefault="00DF7A13" w:rsidP="00713A54">
      <w:pPr>
        <w:widowControl w:val="0"/>
      </w:pPr>
      <w:r w:rsidRPr="00A0295E">
        <w:t xml:space="preserve">Исполнителю необходимо провести анализ полученных </w:t>
      </w:r>
      <w:r w:rsidR="00720AF3" w:rsidRPr="00A0295E">
        <w:t>материалов</w:t>
      </w:r>
      <w:r w:rsidRPr="00A0295E">
        <w:t xml:space="preserve"> </w:t>
      </w:r>
      <w:r w:rsidR="001F6176" w:rsidRPr="00A0295E">
        <w:br/>
      </w:r>
      <w:r w:rsidRPr="00A0295E">
        <w:t>на предмет по</w:t>
      </w:r>
      <w:r w:rsidR="007271A1" w:rsidRPr="00A0295E">
        <w:t>лноты и в случае необходимости</w:t>
      </w:r>
      <w:r w:rsidRPr="00A0295E">
        <w:t xml:space="preserve"> запросить дополнительные материалы или обратиться за разъяснениями</w:t>
      </w:r>
      <w:r w:rsidR="0015242B" w:rsidRPr="00A0295E">
        <w:t xml:space="preserve"> и согласовать реализацию запроса на изменение</w:t>
      </w:r>
      <w:r w:rsidRPr="00A0295E">
        <w:t>.</w:t>
      </w:r>
    </w:p>
    <w:p w14:paraId="2F596977" w14:textId="77777777" w:rsidR="00AB05BF" w:rsidRPr="00A0295E" w:rsidRDefault="00D53143" w:rsidP="00713A54">
      <w:pPr>
        <w:pStyle w:val="31"/>
        <w:keepNext w:val="0"/>
        <w:keepLines w:val="0"/>
        <w:widowControl w:val="0"/>
        <w:numPr>
          <w:ilvl w:val="0"/>
          <w:numId w:val="0"/>
        </w:numPr>
        <w:spacing w:before="100" w:beforeAutospacing="1" w:after="100" w:afterAutospacing="1" w:line="312" w:lineRule="auto"/>
        <w:ind w:left="1134"/>
      </w:pPr>
      <w:bookmarkStart w:id="105" w:name="_Toc53583600"/>
      <w:bookmarkStart w:id="106" w:name="_Toc124414101"/>
      <w:r w:rsidRPr="00A0295E">
        <w:t xml:space="preserve">4.5.2 </w:t>
      </w:r>
      <w:r w:rsidR="00AB05BF" w:rsidRPr="00A0295E">
        <w:t>Требования к лингвистическому обеспечению</w:t>
      </w:r>
      <w:bookmarkEnd w:id="105"/>
      <w:bookmarkEnd w:id="106"/>
    </w:p>
    <w:p w14:paraId="142FBF51" w14:textId="77777777" w:rsidR="00AB05BF" w:rsidRPr="00A0295E" w:rsidRDefault="00AB05BF" w:rsidP="00713A54">
      <w:pPr>
        <w:widowControl w:val="0"/>
      </w:pPr>
      <w:r w:rsidRPr="00A0295E">
        <w:t xml:space="preserve">Графический интерфейс пользователя </w:t>
      </w:r>
      <w:r w:rsidR="00DF7A13" w:rsidRPr="00A0295E">
        <w:t>СПО</w:t>
      </w:r>
      <w:r w:rsidRPr="00A0295E">
        <w:t xml:space="preserve"> </w:t>
      </w:r>
      <w:r w:rsidR="00DF7A13" w:rsidRPr="00A0295E">
        <w:t xml:space="preserve">в рамках </w:t>
      </w:r>
      <w:r w:rsidR="00814252" w:rsidRPr="00A0295E">
        <w:t>выполнения работ</w:t>
      </w:r>
      <w:r w:rsidR="00DF7A13" w:rsidRPr="00A0295E">
        <w:t xml:space="preserve"> </w:t>
      </w:r>
      <w:r w:rsidRPr="00A0295E">
        <w:t>20</w:t>
      </w:r>
      <w:r w:rsidR="007865FE" w:rsidRPr="00A0295E">
        <w:t>2</w:t>
      </w:r>
      <w:r w:rsidR="000B7F93" w:rsidRPr="00A0295E">
        <w:t>3</w:t>
      </w:r>
      <w:r w:rsidR="00826F9A" w:rsidRPr="00A0295E">
        <w:t xml:space="preserve"> </w:t>
      </w:r>
      <w:r w:rsidR="00DF7A13" w:rsidRPr="00A0295E">
        <w:t>г</w:t>
      </w:r>
      <w:r w:rsidR="000B7F93" w:rsidRPr="00A0295E">
        <w:t>ода</w:t>
      </w:r>
      <w:r w:rsidRPr="00A0295E">
        <w:t xml:space="preserve"> </w:t>
      </w:r>
      <w:r w:rsidR="00F56825" w:rsidRPr="00A0295E">
        <w:t>необходимо</w:t>
      </w:r>
      <w:r w:rsidRPr="00A0295E">
        <w:t xml:space="preserve"> реализова</w:t>
      </w:r>
      <w:r w:rsidR="00F56825" w:rsidRPr="00A0295E">
        <w:t>ть</w:t>
      </w:r>
      <w:r w:rsidRPr="00A0295E">
        <w:t xml:space="preserve"> на русском языке.</w:t>
      </w:r>
    </w:p>
    <w:p w14:paraId="06CB4C0A" w14:textId="77777777" w:rsidR="00AB05BF" w:rsidRPr="00A0295E" w:rsidRDefault="00AB05BF" w:rsidP="00713A54">
      <w:pPr>
        <w:widowControl w:val="0"/>
      </w:pPr>
      <w:r w:rsidRPr="00A0295E">
        <w:t>Взаимодействие пользователя с ПК ОТКР</w:t>
      </w:r>
      <w:r w:rsidR="00DF7A13" w:rsidRPr="00A0295E">
        <w:t xml:space="preserve"> </w:t>
      </w:r>
      <w:r w:rsidR="00826F9A" w:rsidRPr="00A0295E">
        <w:t xml:space="preserve">ИВС Росстата </w:t>
      </w:r>
      <w:r w:rsidR="00F56825" w:rsidRPr="00A0295E">
        <w:rPr>
          <w:rFonts w:eastAsia="Times New Roman"/>
          <w:szCs w:val="28"/>
        </w:rPr>
        <w:t>необходимо</w:t>
      </w:r>
      <w:r w:rsidRPr="00A0295E">
        <w:t xml:space="preserve"> осуществлять на русском языке. Исключение могут составлять только системные сообщения, выдаваемые администратору системы программными продуктами третьих компаний.</w:t>
      </w:r>
    </w:p>
    <w:p w14:paraId="4030C54B" w14:textId="77777777" w:rsidR="00AB05BF" w:rsidRPr="00A0295E" w:rsidRDefault="00AB05BF" w:rsidP="00713A54">
      <w:pPr>
        <w:widowControl w:val="0"/>
      </w:pPr>
      <w:r w:rsidRPr="00A0295E">
        <w:t xml:space="preserve">Все документы и отчеты готовятся и </w:t>
      </w:r>
      <w:r w:rsidR="00E32B9A" w:rsidRPr="00A0295E">
        <w:t xml:space="preserve">передаются </w:t>
      </w:r>
      <w:r w:rsidRPr="00A0295E">
        <w:t xml:space="preserve">пользователю </w:t>
      </w:r>
      <w:r w:rsidR="000B7F93" w:rsidRPr="00A0295E">
        <w:br/>
      </w:r>
      <w:r w:rsidRPr="00A0295E">
        <w:t>на русском языке.</w:t>
      </w:r>
    </w:p>
    <w:p w14:paraId="2A0DA7C9" w14:textId="77777777" w:rsidR="00AB05BF" w:rsidRPr="00A0295E" w:rsidRDefault="00D53143" w:rsidP="00713A54">
      <w:pPr>
        <w:pStyle w:val="31"/>
        <w:numPr>
          <w:ilvl w:val="0"/>
          <w:numId w:val="0"/>
        </w:numPr>
        <w:spacing w:before="100" w:beforeAutospacing="1" w:after="100" w:afterAutospacing="1" w:line="312" w:lineRule="auto"/>
        <w:ind w:left="1134"/>
      </w:pPr>
      <w:bookmarkStart w:id="107" w:name="_Toc469874718"/>
      <w:bookmarkStart w:id="108" w:name="_Toc476228213"/>
      <w:bookmarkStart w:id="109" w:name="_Toc53583601"/>
      <w:bookmarkStart w:id="110" w:name="_Toc124414102"/>
      <w:r w:rsidRPr="00A0295E">
        <w:t xml:space="preserve">4.5.3. </w:t>
      </w:r>
      <w:r w:rsidR="00AC5855" w:rsidRPr="00A0295E">
        <w:t>Требования к аппаратно-программному обеспечению</w:t>
      </w:r>
      <w:bookmarkEnd w:id="107"/>
      <w:bookmarkEnd w:id="108"/>
      <w:bookmarkEnd w:id="109"/>
      <w:bookmarkEnd w:id="110"/>
    </w:p>
    <w:p w14:paraId="68EAA62E" w14:textId="39D6A47F" w:rsidR="004466A7" w:rsidRPr="00A0295E" w:rsidRDefault="004951F5" w:rsidP="00713A54">
      <w:pPr>
        <w:widowControl w:val="0"/>
      </w:pPr>
      <w:r w:rsidRPr="00A0295E">
        <w:t xml:space="preserve">С целью </w:t>
      </w:r>
      <w:r w:rsidR="00814252" w:rsidRPr="00A0295E">
        <w:t>выполнения работ</w:t>
      </w:r>
      <w:r w:rsidRPr="00A0295E">
        <w:t>, Заказчик предоставляет Исполнителю</w:t>
      </w:r>
      <w:r w:rsidR="00EF64D5" w:rsidRPr="00A0295E">
        <w:br/>
      </w:r>
      <w:r w:rsidRPr="00A0295E">
        <w:t xml:space="preserve">в течение 3-х дней с момента заключения </w:t>
      </w:r>
      <w:r w:rsidR="00617E6D" w:rsidRPr="00A0295E">
        <w:t xml:space="preserve">договора </w:t>
      </w:r>
      <w:r w:rsidRPr="00A0295E">
        <w:t xml:space="preserve">доступ к техническим средствам с предустановленным ранее </w:t>
      </w:r>
      <w:r w:rsidR="008642AD" w:rsidRPr="00A0295E">
        <w:t>эксплуатируемому</w:t>
      </w:r>
      <w:r w:rsidRPr="00A0295E">
        <w:t xml:space="preserve"> программн</w:t>
      </w:r>
      <w:r w:rsidR="008642AD" w:rsidRPr="00A0295E">
        <w:t>ому</w:t>
      </w:r>
      <w:r w:rsidRPr="00A0295E">
        <w:t xml:space="preserve"> обеспечени</w:t>
      </w:r>
      <w:r w:rsidR="008642AD" w:rsidRPr="00A0295E">
        <w:t>ю</w:t>
      </w:r>
      <w:r w:rsidRPr="00A0295E">
        <w:t xml:space="preserve"> </w:t>
      </w:r>
      <w:r w:rsidR="004466A7" w:rsidRPr="00A0295E">
        <w:t>ПК ОТКР</w:t>
      </w:r>
      <w:r w:rsidRPr="00A0295E">
        <w:t xml:space="preserve"> </w:t>
      </w:r>
      <w:r w:rsidR="008A56F8" w:rsidRPr="00A0295E">
        <w:t xml:space="preserve">ИВС Росстата </w:t>
      </w:r>
      <w:r w:rsidR="00A933F1" w:rsidRPr="00A0295E">
        <w:t>ФУ</w:t>
      </w:r>
      <w:r w:rsidR="008A56F8" w:rsidRPr="00A0295E">
        <w:t>, порталу</w:t>
      </w:r>
      <w:r w:rsidR="001D7D2B" w:rsidRPr="00A0295E">
        <w:t xml:space="preserve"> технической и методологической поддержки </w:t>
      </w:r>
      <w:hyperlink r:id="rId21" w:history="1">
        <w:r w:rsidR="001D7D2B" w:rsidRPr="00A0295E">
          <w:rPr>
            <w:rStyle w:val="aff"/>
            <w:color w:val="auto"/>
          </w:rPr>
          <w:t>https://otkr.gks.ru/</w:t>
        </w:r>
      </w:hyperlink>
      <w:r w:rsidR="001D7D2B" w:rsidRPr="00A0295E">
        <w:t xml:space="preserve"> с предоставлением логина </w:t>
      </w:r>
      <w:r w:rsidR="000B7F93" w:rsidRPr="00A0295E">
        <w:br/>
      </w:r>
      <w:r w:rsidR="001D7D2B" w:rsidRPr="00A0295E">
        <w:t>и пароля администратора</w:t>
      </w:r>
      <w:r w:rsidR="00A933F1" w:rsidRPr="00A0295E">
        <w:t>.</w:t>
      </w:r>
    </w:p>
    <w:p w14:paraId="0CF61C97" w14:textId="77777777" w:rsidR="00BD101D" w:rsidRPr="00A0295E" w:rsidRDefault="00BD101D" w:rsidP="00713A54">
      <w:pPr>
        <w:widowControl w:val="0"/>
      </w:pPr>
      <w:r w:rsidRPr="00A0295E">
        <w:t xml:space="preserve">Заказчик для </w:t>
      </w:r>
      <w:r w:rsidR="00814252" w:rsidRPr="00A0295E">
        <w:t>выполнения работ</w:t>
      </w:r>
      <w:r w:rsidRPr="00A0295E">
        <w:t xml:space="preserve"> </w:t>
      </w:r>
      <w:r w:rsidR="008642AD" w:rsidRPr="00A0295E">
        <w:t>в рамках требований настоящего ТЗ</w:t>
      </w:r>
      <w:r w:rsidR="00AB05BF" w:rsidRPr="00A0295E">
        <w:t xml:space="preserve"> </w:t>
      </w:r>
      <w:r w:rsidR="000006B8" w:rsidRPr="00A0295E">
        <w:t>предоставля</w:t>
      </w:r>
      <w:r w:rsidR="008642AD" w:rsidRPr="00A0295E">
        <w:t>е</w:t>
      </w:r>
      <w:r w:rsidR="000006B8" w:rsidRPr="00A0295E">
        <w:t xml:space="preserve">т Исполнителю </w:t>
      </w:r>
      <w:r w:rsidR="004466A7" w:rsidRPr="00A0295E">
        <w:t>программные коды</w:t>
      </w:r>
      <w:r w:rsidR="00DF7A13" w:rsidRPr="00A0295E">
        <w:t>, инструкции по их сборке</w:t>
      </w:r>
      <w:r w:rsidR="004466A7" w:rsidRPr="00A0295E">
        <w:t xml:space="preserve"> </w:t>
      </w:r>
      <w:r w:rsidR="000B7F93" w:rsidRPr="00A0295E">
        <w:br/>
      </w:r>
      <w:r w:rsidR="004466A7" w:rsidRPr="00A0295E">
        <w:t xml:space="preserve">и </w:t>
      </w:r>
      <w:r w:rsidR="009B63DC" w:rsidRPr="00A0295E">
        <w:t xml:space="preserve">дистрибутивы </w:t>
      </w:r>
      <w:r w:rsidRPr="00A0295E">
        <w:t>с</w:t>
      </w:r>
      <w:r w:rsidR="00AB05BF" w:rsidRPr="00A0295E">
        <w:t>пециализированно</w:t>
      </w:r>
      <w:r w:rsidR="009B63DC" w:rsidRPr="00A0295E">
        <w:t>го</w:t>
      </w:r>
      <w:r w:rsidR="00AB05BF" w:rsidRPr="00A0295E">
        <w:t xml:space="preserve"> прогр</w:t>
      </w:r>
      <w:r w:rsidRPr="00A0295E">
        <w:t>аммно</w:t>
      </w:r>
      <w:r w:rsidR="009B63DC" w:rsidRPr="00A0295E">
        <w:t>го</w:t>
      </w:r>
      <w:r w:rsidRPr="00A0295E">
        <w:t xml:space="preserve"> обеспечени</w:t>
      </w:r>
      <w:r w:rsidR="009B63DC" w:rsidRPr="00A0295E">
        <w:t>я</w:t>
      </w:r>
      <w:r w:rsidR="004E6EB3" w:rsidRPr="00A0295E">
        <w:t xml:space="preserve"> ПК</w:t>
      </w:r>
      <w:r w:rsidR="00826F9A" w:rsidRPr="00A0295E">
        <w:t> </w:t>
      </w:r>
      <w:r w:rsidR="004E6EB3" w:rsidRPr="00A0295E">
        <w:t>ОТКР</w:t>
      </w:r>
      <w:r w:rsidR="008A56F8" w:rsidRPr="00A0295E">
        <w:t xml:space="preserve"> ИВС Росстата</w:t>
      </w:r>
      <w:r w:rsidR="00E10A95" w:rsidRPr="00A0295E">
        <w:rPr>
          <w:szCs w:val="28"/>
        </w:rPr>
        <w:t>.</w:t>
      </w:r>
      <w:r w:rsidR="00AB05BF" w:rsidRPr="00A0295E">
        <w:t xml:space="preserve"> </w:t>
      </w:r>
    </w:p>
    <w:p w14:paraId="58B37338" w14:textId="77777777" w:rsidR="004E6EB3" w:rsidRPr="00A0295E" w:rsidRDefault="00AC5855" w:rsidP="00713A54">
      <w:pPr>
        <w:rPr>
          <w:rFonts w:eastAsia="Times New Roman"/>
          <w:szCs w:val="28"/>
          <w:lang w:eastAsia="en-US"/>
        </w:rPr>
      </w:pPr>
      <w:r w:rsidRPr="00A0295E">
        <w:rPr>
          <w:rFonts w:eastAsia="Times New Roman"/>
          <w:szCs w:val="28"/>
          <w:lang w:eastAsia="en-US"/>
        </w:rPr>
        <w:t xml:space="preserve">На </w:t>
      </w:r>
      <w:r w:rsidR="00A30275" w:rsidRPr="00A0295E">
        <w:rPr>
          <w:rFonts w:eastAsia="Times New Roman"/>
          <w:szCs w:val="28"/>
          <w:lang w:eastAsia="en-US"/>
        </w:rPr>
        <w:t>ФУ</w:t>
      </w:r>
      <w:r w:rsidRPr="00A0295E">
        <w:rPr>
          <w:rFonts w:eastAsia="Times New Roman"/>
          <w:szCs w:val="28"/>
          <w:lang w:eastAsia="en-US"/>
        </w:rPr>
        <w:t xml:space="preserve"> Заказчиком предоставляется доступ к серверному аппаратному</w:t>
      </w:r>
      <w:r w:rsidR="00A933F1" w:rsidRPr="00A0295E">
        <w:rPr>
          <w:rFonts w:eastAsia="Times New Roman"/>
          <w:szCs w:val="28"/>
          <w:lang w:eastAsia="en-US"/>
        </w:rPr>
        <w:t>-</w:t>
      </w:r>
      <w:r w:rsidRPr="00A0295E">
        <w:rPr>
          <w:rFonts w:eastAsia="Times New Roman"/>
          <w:szCs w:val="28"/>
          <w:lang w:eastAsia="en-US"/>
        </w:rPr>
        <w:t>программному обеспечению</w:t>
      </w:r>
      <w:r w:rsidR="008642AD" w:rsidRPr="00A0295E">
        <w:rPr>
          <w:rFonts w:eastAsia="Times New Roman"/>
          <w:szCs w:val="28"/>
          <w:lang w:eastAsia="en-US"/>
        </w:rPr>
        <w:t xml:space="preserve"> с характеристиками, </w:t>
      </w:r>
      <w:r w:rsidR="004E6EB3" w:rsidRPr="00A0295E">
        <w:rPr>
          <w:rFonts w:eastAsia="Times New Roman"/>
          <w:szCs w:val="28"/>
          <w:lang w:eastAsia="en-US"/>
        </w:rPr>
        <w:t>приведенн</w:t>
      </w:r>
      <w:r w:rsidR="008642AD" w:rsidRPr="00A0295E">
        <w:rPr>
          <w:rFonts w:eastAsia="Times New Roman"/>
          <w:szCs w:val="28"/>
          <w:lang w:eastAsia="en-US"/>
        </w:rPr>
        <w:t>ы</w:t>
      </w:r>
      <w:r w:rsidR="004E6EB3" w:rsidRPr="00A0295E">
        <w:rPr>
          <w:rFonts w:eastAsia="Times New Roman"/>
          <w:szCs w:val="28"/>
          <w:lang w:eastAsia="en-US"/>
        </w:rPr>
        <w:t>м</w:t>
      </w:r>
      <w:r w:rsidR="008642AD" w:rsidRPr="00A0295E">
        <w:rPr>
          <w:rFonts w:eastAsia="Times New Roman"/>
          <w:szCs w:val="28"/>
          <w:lang w:eastAsia="en-US"/>
        </w:rPr>
        <w:t>и</w:t>
      </w:r>
      <w:r w:rsidR="004E6EB3" w:rsidRPr="00A0295E">
        <w:rPr>
          <w:rFonts w:eastAsia="Times New Roman"/>
          <w:szCs w:val="28"/>
          <w:lang w:eastAsia="en-US"/>
        </w:rPr>
        <w:t xml:space="preserve"> в таблице</w:t>
      </w:r>
      <w:r w:rsidR="004502F5" w:rsidRPr="00A0295E">
        <w:rPr>
          <w:rFonts w:eastAsia="Times New Roman"/>
          <w:szCs w:val="28"/>
          <w:lang w:eastAsia="en-US"/>
        </w:rPr>
        <w:t xml:space="preserve"> </w:t>
      </w:r>
      <w:r w:rsidR="00713A54" w:rsidRPr="00A0295E">
        <w:rPr>
          <w:rFonts w:eastAsia="Times New Roman"/>
          <w:szCs w:val="28"/>
          <w:lang w:eastAsia="en-US"/>
        </w:rPr>
        <w:t>4</w:t>
      </w:r>
      <w:r w:rsidR="00E56E06" w:rsidRPr="00A0295E">
        <w:rPr>
          <w:rFonts w:eastAsia="Times New Roman"/>
          <w:szCs w:val="28"/>
          <w:lang w:eastAsia="en-US"/>
        </w:rPr>
        <w:t>.</w:t>
      </w:r>
    </w:p>
    <w:p w14:paraId="7758052E" w14:textId="77777777" w:rsidR="004525B3" w:rsidRPr="00A0295E" w:rsidRDefault="004525B3" w:rsidP="00713A54">
      <w:pPr>
        <w:pStyle w:val="af6"/>
        <w:keepLines w:val="0"/>
        <w:spacing w:line="312" w:lineRule="auto"/>
        <w:jc w:val="right"/>
      </w:pPr>
      <w:bookmarkStart w:id="111" w:name="_Ref518558698"/>
      <w:r w:rsidRPr="00A0295E">
        <w:br w:type="page"/>
      </w:r>
    </w:p>
    <w:p w14:paraId="06CBADC0" w14:textId="77777777" w:rsidR="00AC5855" w:rsidRPr="00A0295E" w:rsidRDefault="004E6EB3" w:rsidP="00713A54">
      <w:pPr>
        <w:pStyle w:val="af6"/>
        <w:keepLines w:val="0"/>
        <w:spacing w:line="312" w:lineRule="auto"/>
        <w:jc w:val="right"/>
        <w:rPr>
          <w:szCs w:val="28"/>
        </w:rPr>
      </w:pPr>
      <w:r w:rsidRPr="00A0295E">
        <w:lastRenderedPageBreak/>
        <w:t xml:space="preserve">Таблица </w:t>
      </w:r>
      <w:bookmarkEnd w:id="111"/>
      <w:r w:rsidR="00713A54" w:rsidRPr="00A0295E">
        <w:t>4</w:t>
      </w:r>
    </w:p>
    <w:tbl>
      <w:tblPr>
        <w:tblW w:w="478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7"/>
        <w:gridCol w:w="1797"/>
        <w:gridCol w:w="6492"/>
      </w:tblGrid>
      <w:tr w:rsidR="00AC5855" w:rsidRPr="00A0295E" w14:paraId="7931E5EB" w14:textId="77777777" w:rsidTr="001A6C10">
        <w:trPr>
          <w:tblHeader/>
          <w:jc w:val="center"/>
        </w:trPr>
        <w:tc>
          <w:tcPr>
            <w:tcW w:w="608" w:type="pct"/>
            <w:shd w:val="clear" w:color="auto" w:fill="auto"/>
          </w:tcPr>
          <w:p w14:paraId="4ED551ED" w14:textId="77777777" w:rsidR="00AC5855" w:rsidRPr="00A0295E" w:rsidRDefault="00AC5855" w:rsidP="00713A54">
            <w:pPr>
              <w:pStyle w:val="TableText"/>
              <w:keepLines w:val="0"/>
              <w:widowControl w:val="0"/>
              <w:spacing w:line="312" w:lineRule="auto"/>
              <w:jc w:val="center"/>
              <w:rPr>
                <w:b/>
                <w:lang w:eastAsia="en-US"/>
              </w:rPr>
            </w:pPr>
            <w:r w:rsidRPr="00A0295E">
              <w:rPr>
                <w:b/>
                <w:lang w:eastAsia="en-US"/>
              </w:rPr>
              <w:t>№ п\п</w:t>
            </w:r>
          </w:p>
        </w:tc>
        <w:tc>
          <w:tcPr>
            <w:tcW w:w="952" w:type="pct"/>
            <w:shd w:val="clear" w:color="auto" w:fill="auto"/>
          </w:tcPr>
          <w:p w14:paraId="68B4CD42" w14:textId="77777777" w:rsidR="00AC5855" w:rsidRPr="00A0295E" w:rsidRDefault="00AC5855" w:rsidP="00713A54">
            <w:pPr>
              <w:pStyle w:val="TableText"/>
              <w:keepLines w:val="0"/>
              <w:widowControl w:val="0"/>
              <w:spacing w:line="312" w:lineRule="auto"/>
              <w:jc w:val="center"/>
              <w:rPr>
                <w:b/>
                <w:lang w:eastAsia="en-US"/>
              </w:rPr>
            </w:pPr>
            <w:r w:rsidRPr="00A0295E">
              <w:rPr>
                <w:b/>
                <w:lang w:eastAsia="en-US"/>
              </w:rPr>
              <w:t>Наименование сервера</w:t>
            </w:r>
          </w:p>
        </w:tc>
        <w:tc>
          <w:tcPr>
            <w:tcW w:w="3441" w:type="pct"/>
            <w:shd w:val="clear" w:color="auto" w:fill="auto"/>
          </w:tcPr>
          <w:p w14:paraId="7B3346D9" w14:textId="77777777" w:rsidR="00AC5855" w:rsidRPr="00A0295E" w:rsidRDefault="00AC5855" w:rsidP="00713A54">
            <w:pPr>
              <w:pStyle w:val="TableText"/>
              <w:keepLines w:val="0"/>
              <w:widowControl w:val="0"/>
              <w:spacing w:line="312" w:lineRule="auto"/>
              <w:jc w:val="center"/>
              <w:rPr>
                <w:b/>
                <w:lang w:eastAsia="en-US"/>
              </w:rPr>
            </w:pPr>
            <w:r w:rsidRPr="00A0295E">
              <w:rPr>
                <w:b/>
                <w:lang w:eastAsia="en-US"/>
              </w:rPr>
              <w:t>Характеристики</w:t>
            </w:r>
          </w:p>
        </w:tc>
      </w:tr>
      <w:tr w:rsidR="00AC5855" w:rsidRPr="00A0295E" w14:paraId="417A8D5B" w14:textId="77777777" w:rsidTr="001A6C10">
        <w:trPr>
          <w:jc w:val="center"/>
        </w:trPr>
        <w:tc>
          <w:tcPr>
            <w:tcW w:w="608" w:type="pct"/>
            <w:shd w:val="clear" w:color="auto" w:fill="auto"/>
          </w:tcPr>
          <w:p w14:paraId="0A4E6894" w14:textId="77777777" w:rsidR="00AC5855" w:rsidRPr="00A0295E" w:rsidRDefault="00AC5855" w:rsidP="00713A54">
            <w:pPr>
              <w:pStyle w:val="TableText"/>
              <w:keepLines w:val="0"/>
              <w:widowControl w:val="0"/>
              <w:spacing w:line="312" w:lineRule="auto"/>
              <w:rPr>
                <w:lang w:eastAsia="en-US"/>
              </w:rPr>
            </w:pPr>
            <w:r w:rsidRPr="00A0295E">
              <w:rPr>
                <w:lang w:eastAsia="en-US"/>
              </w:rPr>
              <w:t>1</w:t>
            </w:r>
          </w:p>
        </w:tc>
        <w:tc>
          <w:tcPr>
            <w:tcW w:w="952" w:type="pct"/>
            <w:shd w:val="clear" w:color="auto" w:fill="auto"/>
          </w:tcPr>
          <w:p w14:paraId="7D0EA125" w14:textId="77777777" w:rsidR="00AC5855" w:rsidRPr="00A0295E" w:rsidRDefault="00AC5855" w:rsidP="00713A54">
            <w:pPr>
              <w:pStyle w:val="TableText"/>
              <w:keepLines w:val="0"/>
              <w:widowControl w:val="0"/>
              <w:spacing w:line="312" w:lineRule="auto"/>
              <w:rPr>
                <w:lang w:eastAsia="en-US"/>
              </w:rPr>
            </w:pPr>
            <w:r w:rsidRPr="00A0295E">
              <w:rPr>
                <w:lang w:eastAsia="en-US"/>
              </w:rPr>
              <w:t>Сервер СУБД</w:t>
            </w:r>
          </w:p>
        </w:tc>
        <w:tc>
          <w:tcPr>
            <w:tcW w:w="3441" w:type="pct"/>
            <w:shd w:val="clear" w:color="auto" w:fill="auto"/>
          </w:tcPr>
          <w:p w14:paraId="35490F2A" w14:textId="77777777" w:rsidR="009505C3" w:rsidRPr="00A0295E" w:rsidRDefault="00AC5855" w:rsidP="00713A54">
            <w:pPr>
              <w:pStyle w:val="TableText"/>
              <w:keepLines w:val="0"/>
              <w:widowControl w:val="0"/>
              <w:numPr>
                <w:ilvl w:val="0"/>
                <w:numId w:val="6"/>
              </w:numPr>
              <w:spacing w:line="312" w:lineRule="auto"/>
              <w:rPr>
                <w:lang w:eastAsia="en-US"/>
              </w:rPr>
            </w:pPr>
            <w:r w:rsidRPr="00A0295E">
              <w:rPr>
                <w:lang w:eastAsia="en-US"/>
              </w:rPr>
              <w:t>Серверная операционная система Microsoft Windows Server 2008 Enterprise Edition 64 bit или более поздняя</w:t>
            </w:r>
            <w:r w:rsidR="004E6EB3" w:rsidRPr="00A0295E">
              <w:rPr>
                <w:lang w:eastAsia="en-US"/>
              </w:rPr>
              <w:t>;</w:t>
            </w:r>
          </w:p>
          <w:p w14:paraId="4ED78883" w14:textId="77777777" w:rsidR="009505C3" w:rsidRPr="00A0295E" w:rsidRDefault="00AC5855" w:rsidP="00713A54">
            <w:pPr>
              <w:pStyle w:val="TableText"/>
              <w:keepLines w:val="0"/>
              <w:widowControl w:val="0"/>
              <w:numPr>
                <w:ilvl w:val="0"/>
                <w:numId w:val="6"/>
              </w:numPr>
              <w:spacing w:line="312" w:lineRule="auto"/>
              <w:rPr>
                <w:lang w:val="en-US" w:eastAsia="en-US"/>
              </w:rPr>
            </w:pPr>
            <w:r w:rsidRPr="00A0295E">
              <w:rPr>
                <w:lang w:eastAsia="en-US"/>
              </w:rPr>
              <w:t>СУБД</w:t>
            </w:r>
            <w:r w:rsidRPr="00A0295E">
              <w:rPr>
                <w:lang w:val="en-US" w:eastAsia="en-US"/>
              </w:rPr>
              <w:t xml:space="preserve"> Microsoft SQL Server 2008 R2 Enterprise Edition 64 bit </w:t>
            </w:r>
            <w:r w:rsidRPr="00A0295E">
              <w:rPr>
                <w:lang w:eastAsia="en-US"/>
              </w:rPr>
              <w:t>или</w:t>
            </w:r>
            <w:r w:rsidRPr="00A0295E">
              <w:rPr>
                <w:lang w:val="en-US" w:eastAsia="en-US"/>
              </w:rPr>
              <w:t xml:space="preserve"> </w:t>
            </w:r>
            <w:r w:rsidRPr="00A0295E">
              <w:rPr>
                <w:lang w:eastAsia="en-US"/>
              </w:rPr>
              <w:t>более</w:t>
            </w:r>
            <w:r w:rsidRPr="00A0295E">
              <w:rPr>
                <w:lang w:val="en-US" w:eastAsia="en-US"/>
              </w:rPr>
              <w:t xml:space="preserve"> </w:t>
            </w:r>
            <w:r w:rsidRPr="00A0295E">
              <w:rPr>
                <w:lang w:eastAsia="en-US"/>
              </w:rPr>
              <w:t>поздняя</w:t>
            </w:r>
            <w:r w:rsidR="004E6EB3" w:rsidRPr="00A0295E">
              <w:rPr>
                <w:lang w:val="en-US" w:eastAsia="en-US"/>
              </w:rPr>
              <w:t>;</w:t>
            </w:r>
          </w:p>
          <w:p w14:paraId="3D9CE3A7" w14:textId="77777777" w:rsidR="009505C3" w:rsidRPr="00A0295E" w:rsidRDefault="004E6EB3" w:rsidP="00713A54">
            <w:pPr>
              <w:pStyle w:val="TableText"/>
              <w:keepLines w:val="0"/>
              <w:widowControl w:val="0"/>
              <w:numPr>
                <w:ilvl w:val="0"/>
                <w:numId w:val="6"/>
              </w:numPr>
              <w:spacing w:line="312" w:lineRule="auto"/>
              <w:rPr>
                <w:lang w:eastAsia="en-US"/>
              </w:rPr>
            </w:pPr>
            <w:r w:rsidRPr="00A0295E">
              <w:rPr>
                <w:lang w:eastAsia="en-US"/>
              </w:rPr>
              <w:t>С</w:t>
            </w:r>
            <w:r w:rsidR="00AC5855" w:rsidRPr="00A0295E">
              <w:rPr>
                <w:lang w:val="en-US" w:eastAsia="en-US"/>
              </w:rPr>
              <w:t xml:space="preserve">истема антивирусной </w:t>
            </w:r>
            <w:proofErr w:type="spellStart"/>
            <w:r w:rsidR="00AC5855" w:rsidRPr="00A0295E">
              <w:rPr>
                <w:lang w:val="en-US" w:eastAsia="en-US"/>
              </w:rPr>
              <w:t>защиты</w:t>
            </w:r>
            <w:proofErr w:type="spellEnd"/>
            <w:r w:rsidRPr="00A0295E">
              <w:rPr>
                <w:lang w:eastAsia="en-US"/>
              </w:rPr>
              <w:t>;</w:t>
            </w:r>
          </w:p>
          <w:p w14:paraId="46D6643F" w14:textId="24105AD5" w:rsidR="009505C3" w:rsidRPr="00A0295E" w:rsidRDefault="004E6EB3" w:rsidP="00713A54">
            <w:pPr>
              <w:pStyle w:val="TableText"/>
              <w:keepLines w:val="0"/>
              <w:widowControl w:val="0"/>
              <w:numPr>
                <w:ilvl w:val="0"/>
                <w:numId w:val="6"/>
              </w:numPr>
              <w:spacing w:line="312" w:lineRule="auto"/>
              <w:rPr>
                <w:lang w:eastAsia="en-US"/>
              </w:rPr>
            </w:pPr>
            <w:r w:rsidRPr="00A0295E">
              <w:rPr>
                <w:lang w:eastAsia="en-US"/>
              </w:rPr>
              <w:t>С</w:t>
            </w:r>
            <w:r w:rsidR="00AC5855" w:rsidRPr="00A0295E">
              <w:rPr>
                <w:lang w:eastAsia="en-US"/>
              </w:rPr>
              <w:t>уммарное количество ядер процессоров – не менее 16</w:t>
            </w:r>
            <w:r w:rsidR="00A933F1" w:rsidRPr="00A0295E">
              <w:rPr>
                <w:lang w:eastAsia="en-US"/>
              </w:rPr>
              <w:t> </w:t>
            </w:r>
            <w:r w:rsidR="00AC5855" w:rsidRPr="00A0295E">
              <w:rPr>
                <w:lang w:eastAsia="en-US"/>
              </w:rPr>
              <w:t>шт</w:t>
            </w:r>
            <w:r w:rsidR="0098310D">
              <w:rPr>
                <w:lang w:eastAsia="en-US"/>
              </w:rPr>
              <w:t>.</w:t>
            </w:r>
            <w:r w:rsidRPr="00A0295E">
              <w:rPr>
                <w:lang w:eastAsia="en-US"/>
              </w:rPr>
              <w:t>;</w:t>
            </w:r>
          </w:p>
          <w:p w14:paraId="29D091EA" w14:textId="77777777" w:rsidR="00AC5855" w:rsidRPr="00A0295E" w:rsidRDefault="004E6EB3" w:rsidP="00713A54">
            <w:pPr>
              <w:pStyle w:val="TableText"/>
              <w:keepLines w:val="0"/>
              <w:widowControl w:val="0"/>
              <w:numPr>
                <w:ilvl w:val="0"/>
                <w:numId w:val="6"/>
              </w:numPr>
              <w:spacing w:line="312" w:lineRule="auto"/>
              <w:rPr>
                <w:lang w:eastAsia="en-US"/>
              </w:rPr>
            </w:pPr>
            <w:r w:rsidRPr="00A0295E">
              <w:rPr>
                <w:lang w:eastAsia="en-US"/>
              </w:rPr>
              <w:t>О</w:t>
            </w:r>
            <w:r w:rsidR="00AC5855" w:rsidRPr="00A0295E">
              <w:rPr>
                <w:lang w:eastAsia="en-US"/>
              </w:rPr>
              <w:t>перативная память не менее 16 ГБ</w:t>
            </w:r>
            <w:r w:rsidRPr="00A0295E">
              <w:rPr>
                <w:lang w:eastAsia="en-US"/>
              </w:rPr>
              <w:t>.</w:t>
            </w:r>
          </w:p>
        </w:tc>
      </w:tr>
      <w:tr w:rsidR="00AC5855" w:rsidRPr="00A0295E" w14:paraId="39EF4E00" w14:textId="77777777" w:rsidTr="001A6C10">
        <w:trPr>
          <w:jc w:val="center"/>
        </w:trPr>
        <w:tc>
          <w:tcPr>
            <w:tcW w:w="608" w:type="pct"/>
            <w:shd w:val="clear" w:color="auto" w:fill="auto"/>
          </w:tcPr>
          <w:p w14:paraId="158DC39D" w14:textId="77777777" w:rsidR="00AC5855" w:rsidRPr="00A0295E" w:rsidRDefault="00AC5855" w:rsidP="00713A54">
            <w:pPr>
              <w:pStyle w:val="TableText"/>
              <w:keepLines w:val="0"/>
              <w:widowControl w:val="0"/>
              <w:spacing w:line="312" w:lineRule="auto"/>
              <w:rPr>
                <w:lang w:eastAsia="en-US"/>
              </w:rPr>
            </w:pPr>
            <w:r w:rsidRPr="00A0295E">
              <w:rPr>
                <w:lang w:eastAsia="en-US"/>
              </w:rPr>
              <w:t>2</w:t>
            </w:r>
          </w:p>
        </w:tc>
        <w:tc>
          <w:tcPr>
            <w:tcW w:w="952" w:type="pct"/>
            <w:shd w:val="clear" w:color="auto" w:fill="auto"/>
          </w:tcPr>
          <w:p w14:paraId="7A96128F" w14:textId="77777777" w:rsidR="00AC5855" w:rsidRPr="00A0295E" w:rsidRDefault="00AC5855" w:rsidP="00713A54">
            <w:pPr>
              <w:pStyle w:val="TableText"/>
              <w:keepLines w:val="0"/>
              <w:widowControl w:val="0"/>
              <w:spacing w:line="312" w:lineRule="auto"/>
              <w:rPr>
                <w:lang w:eastAsia="en-US"/>
              </w:rPr>
            </w:pPr>
            <w:r w:rsidRPr="00A0295E">
              <w:rPr>
                <w:lang w:eastAsia="en-US"/>
              </w:rPr>
              <w:t>Сервер приложений</w:t>
            </w:r>
          </w:p>
        </w:tc>
        <w:tc>
          <w:tcPr>
            <w:tcW w:w="3441" w:type="pct"/>
            <w:shd w:val="clear" w:color="auto" w:fill="auto"/>
          </w:tcPr>
          <w:p w14:paraId="6A52DE73" w14:textId="77777777" w:rsidR="00AC5855" w:rsidRPr="00A0295E" w:rsidRDefault="004E6EB3" w:rsidP="00713A54">
            <w:pPr>
              <w:pStyle w:val="TableText"/>
              <w:keepLines w:val="0"/>
              <w:widowControl w:val="0"/>
              <w:numPr>
                <w:ilvl w:val="0"/>
                <w:numId w:val="7"/>
              </w:numPr>
              <w:spacing w:line="312" w:lineRule="auto"/>
              <w:rPr>
                <w:szCs w:val="22"/>
                <w:lang w:eastAsia="en-US"/>
              </w:rPr>
            </w:pPr>
            <w:r w:rsidRPr="00A0295E">
              <w:rPr>
                <w:szCs w:val="22"/>
                <w:lang w:eastAsia="en-US"/>
              </w:rPr>
              <w:t>С</w:t>
            </w:r>
            <w:r w:rsidR="00AC5855" w:rsidRPr="00A0295E">
              <w:rPr>
                <w:szCs w:val="22"/>
                <w:lang w:eastAsia="en-US"/>
              </w:rPr>
              <w:t xml:space="preserve">ерверная операционная система Microsoft </w:t>
            </w:r>
            <w:proofErr w:type="spellStart"/>
            <w:r w:rsidR="00AC5855" w:rsidRPr="00A0295E">
              <w:rPr>
                <w:szCs w:val="22"/>
                <w:lang w:eastAsia="en-US"/>
              </w:rPr>
              <w:t>Windows</w:t>
            </w:r>
            <w:proofErr w:type="spellEnd"/>
            <w:r w:rsidR="00AC5855" w:rsidRPr="00A0295E">
              <w:rPr>
                <w:szCs w:val="22"/>
                <w:lang w:eastAsia="en-US"/>
              </w:rPr>
              <w:t xml:space="preserve"> </w:t>
            </w:r>
            <w:proofErr w:type="spellStart"/>
            <w:r w:rsidR="00AC5855" w:rsidRPr="00A0295E">
              <w:rPr>
                <w:szCs w:val="22"/>
                <w:lang w:eastAsia="en-US"/>
              </w:rPr>
              <w:t>Server</w:t>
            </w:r>
            <w:proofErr w:type="spellEnd"/>
            <w:r w:rsidR="00AC5855" w:rsidRPr="00A0295E">
              <w:rPr>
                <w:szCs w:val="22"/>
                <w:lang w:eastAsia="en-US"/>
              </w:rPr>
              <w:t xml:space="preserve"> 2008 </w:t>
            </w:r>
            <w:proofErr w:type="spellStart"/>
            <w:r w:rsidR="00AC5855" w:rsidRPr="00A0295E">
              <w:rPr>
                <w:szCs w:val="22"/>
                <w:lang w:eastAsia="en-US"/>
              </w:rPr>
              <w:t>Enterprise</w:t>
            </w:r>
            <w:proofErr w:type="spellEnd"/>
            <w:r w:rsidR="00AC5855" w:rsidRPr="00A0295E">
              <w:rPr>
                <w:szCs w:val="22"/>
                <w:lang w:eastAsia="en-US"/>
              </w:rPr>
              <w:t xml:space="preserve"> </w:t>
            </w:r>
            <w:proofErr w:type="spellStart"/>
            <w:r w:rsidR="00AC5855" w:rsidRPr="00A0295E">
              <w:rPr>
                <w:szCs w:val="22"/>
                <w:lang w:eastAsia="en-US"/>
              </w:rPr>
              <w:t>Edition</w:t>
            </w:r>
            <w:proofErr w:type="spellEnd"/>
            <w:r w:rsidR="00AC5855" w:rsidRPr="00A0295E">
              <w:rPr>
                <w:szCs w:val="22"/>
                <w:lang w:eastAsia="en-US"/>
              </w:rPr>
              <w:t xml:space="preserve"> 64 </w:t>
            </w:r>
            <w:proofErr w:type="spellStart"/>
            <w:r w:rsidR="00AC5855" w:rsidRPr="00A0295E">
              <w:rPr>
                <w:szCs w:val="22"/>
                <w:lang w:eastAsia="en-US"/>
              </w:rPr>
              <w:t>bit</w:t>
            </w:r>
            <w:proofErr w:type="spellEnd"/>
            <w:r w:rsidR="00AC5855" w:rsidRPr="00A0295E">
              <w:rPr>
                <w:szCs w:val="22"/>
                <w:lang w:eastAsia="en-US"/>
              </w:rPr>
              <w:t xml:space="preserve"> или более поздняя</w:t>
            </w:r>
            <w:r w:rsidRPr="00A0295E">
              <w:rPr>
                <w:szCs w:val="22"/>
                <w:lang w:eastAsia="en-US"/>
              </w:rPr>
              <w:t>;</w:t>
            </w:r>
          </w:p>
          <w:p w14:paraId="082CCE34" w14:textId="77777777" w:rsidR="00AC5855" w:rsidRPr="00A0295E" w:rsidRDefault="004E6EB3" w:rsidP="00713A54">
            <w:pPr>
              <w:pStyle w:val="TableText"/>
              <w:keepLines w:val="0"/>
              <w:widowControl w:val="0"/>
              <w:numPr>
                <w:ilvl w:val="0"/>
                <w:numId w:val="7"/>
              </w:numPr>
              <w:spacing w:line="312" w:lineRule="auto"/>
              <w:rPr>
                <w:lang w:eastAsia="en-US"/>
              </w:rPr>
            </w:pPr>
            <w:r w:rsidRPr="00A0295E">
              <w:rPr>
                <w:szCs w:val="22"/>
                <w:lang w:eastAsia="en-US"/>
              </w:rPr>
              <w:t>С</w:t>
            </w:r>
            <w:r w:rsidR="00AC5855" w:rsidRPr="00A0295E">
              <w:rPr>
                <w:szCs w:val="22"/>
                <w:lang w:eastAsia="en-US"/>
              </w:rPr>
              <w:t>истема антивирусной защиты</w:t>
            </w:r>
            <w:r w:rsidRPr="00A0295E">
              <w:rPr>
                <w:szCs w:val="22"/>
                <w:lang w:eastAsia="en-US"/>
              </w:rPr>
              <w:t>.</w:t>
            </w:r>
          </w:p>
        </w:tc>
      </w:tr>
    </w:tbl>
    <w:p w14:paraId="2C9016D1" w14:textId="77777777" w:rsidR="004E6EB3" w:rsidRPr="00A0295E" w:rsidRDefault="004E6EB3" w:rsidP="00713A54">
      <w:pPr>
        <w:widowControl w:val="0"/>
        <w:rPr>
          <w:rFonts w:eastAsia="Times New Roman"/>
          <w:szCs w:val="28"/>
          <w:lang w:eastAsia="en-US"/>
        </w:rPr>
      </w:pPr>
      <w:bookmarkStart w:id="112" w:name="_Ref180821272"/>
    </w:p>
    <w:p w14:paraId="2EC807F9" w14:textId="77777777" w:rsidR="00AC5855" w:rsidRPr="00A0295E" w:rsidRDefault="00AC5855" w:rsidP="00713A54">
      <w:pPr>
        <w:widowControl w:val="0"/>
        <w:rPr>
          <w:lang w:eastAsia="en-US"/>
        </w:rPr>
      </w:pPr>
      <w:r w:rsidRPr="00A0295E">
        <w:rPr>
          <w:lang w:eastAsia="en-US"/>
        </w:rPr>
        <w:t xml:space="preserve">При </w:t>
      </w:r>
      <w:r w:rsidR="000B51C1" w:rsidRPr="00A0295E">
        <w:rPr>
          <w:lang w:eastAsia="en-US"/>
        </w:rPr>
        <w:t>выполнении работ</w:t>
      </w:r>
      <w:r w:rsidRPr="00A0295E">
        <w:rPr>
          <w:lang w:eastAsia="en-US"/>
        </w:rPr>
        <w:t xml:space="preserve"> Исполнитель должен руководствоваться необходимостью функционирования программного обеспечения </w:t>
      </w:r>
      <w:r w:rsidR="000B7F93" w:rsidRPr="00A0295E">
        <w:rPr>
          <w:lang w:eastAsia="en-US"/>
        </w:rPr>
        <w:br/>
      </w:r>
      <w:r w:rsidRPr="00A0295E">
        <w:rPr>
          <w:lang w:eastAsia="en-US"/>
        </w:rPr>
        <w:t>на оборудовании,</w:t>
      </w:r>
      <w:r w:rsidR="00107FD2" w:rsidRPr="00A0295E">
        <w:rPr>
          <w:lang w:eastAsia="en-US"/>
        </w:rPr>
        <w:t xml:space="preserve"> которое</w:t>
      </w:r>
      <w:r w:rsidRPr="00A0295E">
        <w:rPr>
          <w:lang w:eastAsia="en-US"/>
        </w:rPr>
        <w:t xml:space="preserve"> соответству</w:t>
      </w:r>
      <w:r w:rsidR="00107FD2" w:rsidRPr="00A0295E">
        <w:rPr>
          <w:lang w:eastAsia="en-US"/>
        </w:rPr>
        <w:t>ют</w:t>
      </w:r>
      <w:r w:rsidRPr="00A0295E">
        <w:rPr>
          <w:lang w:eastAsia="en-US"/>
        </w:rPr>
        <w:t xml:space="preserve"> характеристикам, приведенным </w:t>
      </w:r>
      <w:r w:rsidR="000B7F93" w:rsidRPr="00A0295E">
        <w:rPr>
          <w:lang w:eastAsia="en-US"/>
        </w:rPr>
        <w:br/>
      </w:r>
      <w:r w:rsidRPr="00A0295E">
        <w:rPr>
          <w:lang w:eastAsia="en-US"/>
        </w:rPr>
        <w:t>в настоящем разделе ТЗ. Все функциональные и временные показатели должны гарантированно выполняться в условиях функционирования на описанном оборудовании.</w:t>
      </w:r>
      <w:bookmarkEnd w:id="112"/>
    </w:p>
    <w:p w14:paraId="4AE6B033" w14:textId="77777777" w:rsidR="00AC5855" w:rsidRPr="00A0295E" w:rsidRDefault="00AC5855" w:rsidP="00713A54">
      <w:pPr>
        <w:widowControl w:val="0"/>
        <w:rPr>
          <w:lang w:eastAsia="en-US"/>
        </w:rPr>
      </w:pPr>
      <w:r w:rsidRPr="00A0295E">
        <w:rPr>
          <w:lang w:eastAsia="en-US"/>
        </w:rPr>
        <w:t>Рабочие станции пользователей федерального уровня должны удовлетворять следующим требованиям:</w:t>
      </w:r>
    </w:p>
    <w:p w14:paraId="0F027F14" w14:textId="77777777" w:rsidR="00AC5855" w:rsidRPr="00A0295E" w:rsidRDefault="00AC5855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>суммарное количество ядер процессоров – не менее 4 шт</w:t>
      </w:r>
      <w:r w:rsidR="00DD4C90" w:rsidRPr="00A0295E">
        <w:t>.</w:t>
      </w:r>
      <w:r w:rsidRPr="00A0295E">
        <w:t>;</w:t>
      </w:r>
    </w:p>
    <w:p w14:paraId="6DD1E0FA" w14:textId="77777777" w:rsidR="00AC5855" w:rsidRPr="00A0295E" w:rsidRDefault="00AC5855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>оперативная память не менее 4 ГБ;</w:t>
      </w:r>
    </w:p>
    <w:p w14:paraId="27B0D84C" w14:textId="77777777" w:rsidR="00AC5855" w:rsidRPr="00A0295E" w:rsidRDefault="00AC5855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>операционная система MS Windows 7 для рабочих станций пользователей или более поздняя;</w:t>
      </w:r>
    </w:p>
    <w:p w14:paraId="4666B0A7" w14:textId="77777777" w:rsidR="00AC5855" w:rsidRPr="00A0295E" w:rsidRDefault="00AC5855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>Microsoft Office Basic Edition 2007 для рабочих станций пользователей или более поздняя;</w:t>
      </w:r>
    </w:p>
    <w:p w14:paraId="6C93D6B9" w14:textId="77777777" w:rsidR="00AC5855" w:rsidRPr="00A0295E" w:rsidRDefault="00AC5855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>Система антивирусной защиты.</w:t>
      </w:r>
    </w:p>
    <w:p w14:paraId="7EA17229" w14:textId="77777777" w:rsidR="00AC5855" w:rsidRPr="00A0295E" w:rsidRDefault="00AC5855" w:rsidP="00713A54">
      <w:pPr>
        <w:widowControl w:val="0"/>
        <w:rPr>
          <w:lang w:eastAsia="en-US"/>
        </w:rPr>
      </w:pPr>
      <w:r w:rsidRPr="00A0295E">
        <w:rPr>
          <w:lang w:eastAsia="en-US"/>
        </w:rPr>
        <w:t>Рабочие станции пользователей регионального уровня должны удовлетворять следующим требованиям:</w:t>
      </w:r>
    </w:p>
    <w:p w14:paraId="12A591F2" w14:textId="77777777" w:rsidR="00AC5855" w:rsidRPr="00A0295E" w:rsidRDefault="00AC5855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>суммарное количество ядер процессоров – не менее 4 шт</w:t>
      </w:r>
      <w:r w:rsidR="00056715" w:rsidRPr="00A0295E">
        <w:t>.</w:t>
      </w:r>
      <w:r w:rsidRPr="00A0295E">
        <w:t>;</w:t>
      </w:r>
    </w:p>
    <w:p w14:paraId="74DCBEE9" w14:textId="77777777" w:rsidR="00AC5855" w:rsidRPr="00A0295E" w:rsidRDefault="00AC5855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t>оперативная память не менее 4 ГБ;</w:t>
      </w:r>
    </w:p>
    <w:p w14:paraId="5394F438" w14:textId="77777777" w:rsidR="00AC5855" w:rsidRPr="00A0295E" w:rsidRDefault="00AC5855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</w:pPr>
      <w:r w:rsidRPr="00A0295E">
        <w:lastRenderedPageBreak/>
        <w:t>операционная система MS Windows XP и MS Windows 7 или более поздняя;</w:t>
      </w:r>
    </w:p>
    <w:p w14:paraId="1469E0B0" w14:textId="77777777" w:rsidR="00AC5855" w:rsidRPr="00A0295E" w:rsidRDefault="00AC5855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lang w:val="en-US"/>
        </w:rPr>
      </w:pPr>
      <w:r w:rsidRPr="00A0295E">
        <w:rPr>
          <w:lang w:val="en-US"/>
        </w:rPr>
        <w:t xml:space="preserve">Microsoft Office Basic Edition 2003/2007 </w:t>
      </w:r>
      <w:r w:rsidRPr="00A0295E">
        <w:t>или</w:t>
      </w:r>
      <w:r w:rsidRPr="00A0295E">
        <w:rPr>
          <w:lang w:val="en-US"/>
        </w:rPr>
        <w:t xml:space="preserve"> </w:t>
      </w:r>
      <w:r w:rsidRPr="00A0295E">
        <w:t>более</w:t>
      </w:r>
      <w:r w:rsidRPr="00A0295E">
        <w:rPr>
          <w:lang w:val="en-US"/>
        </w:rPr>
        <w:t xml:space="preserve"> </w:t>
      </w:r>
      <w:r w:rsidRPr="00A0295E">
        <w:t>поздняя</w:t>
      </w:r>
      <w:r w:rsidRPr="00A0295E">
        <w:rPr>
          <w:lang w:val="en-US"/>
        </w:rPr>
        <w:t>;</w:t>
      </w:r>
    </w:p>
    <w:p w14:paraId="3CDD7955" w14:textId="77777777" w:rsidR="00AC5855" w:rsidRPr="00A0295E" w:rsidRDefault="00AC5855" w:rsidP="00713A54">
      <w:pPr>
        <w:pStyle w:val="a"/>
        <w:keepLines w:val="0"/>
        <w:widowControl w:val="0"/>
        <w:tabs>
          <w:tab w:val="clear" w:pos="6595"/>
        </w:tabs>
        <w:spacing w:line="312" w:lineRule="auto"/>
        <w:ind w:left="0"/>
        <w:rPr>
          <w:lang w:val="en-US"/>
        </w:rPr>
      </w:pPr>
      <w:r w:rsidRPr="00A0295E">
        <w:t>Система антивирусной защиты.</w:t>
      </w:r>
    </w:p>
    <w:p w14:paraId="178490F7" w14:textId="77777777" w:rsidR="00AC5855" w:rsidRPr="00B25DB1" w:rsidRDefault="00AC5855" w:rsidP="00713A54">
      <w:pPr>
        <w:widowControl w:val="0"/>
        <w:rPr>
          <w:rFonts w:eastAsia="Times New Roman"/>
          <w:lang w:eastAsia="en-US"/>
        </w:rPr>
      </w:pPr>
      <w:r w:rsidRPr="00A0295E">
        <w:t xml:space="preserve">Заказчик обеспечивает канал связи между ЦА Росстата и </w:t>
      </w:r>
      <w:r w:rsidR="004E6EB3" w:rsidRPr="00A0295E">
        <w:t>ТОГС</w:t>
      </w:r>
      <w:r w:rsidRPr="00A0295E">
        <w:t xml:space="preserve"> для обеспечения удаленного подключения рабочих станций ТОГС к серверам ФУ.</w:t>
      </w:r>
    </w:p>
    <w:p w14:paraId="53BA1A76" w14:textId="77777777" w:rsidR="00131FE4" w:rsidRPr="00B25DB1" w:rsidRDefault="00131FE4" w:rsidP="00713A54">
      <w:pPr>
        <w:widowControl w:val="0"/>
        <w:jc w:val="right"/>
        <w:rPr>
          <w:bCs/>
          <w:szCs w:val="28"/>
        </w:rPr>
      </w:pPr>
      <w:bookmarkStart w:id="113" w:name="_Toc472515979"/>
      <w:bookmarkStart w:id="114" w:name="_Toc412628987"/>
      <w:bookmarkStart w:id="115" w:name="_Toc472516002"/>
      <w:bookmarkStart w:id="116" w:name="_Toc472516004"/>
      <w:bookmarkEnd w:id="113"/>
      <w:bookmarkEnd w:id="114"/>
      <w:bookmarkEnd w:id="115"/>
      <w:bookmarkEnd w:id="116"/>
    </w:p>
    <w:p w14:paraId="25960CB1" w14:textId="77777777" w:rsidR="005E3527" w:rsidRPr="00B25DB1" w:rsidRDefault="005E3527" w:rsidP="00713A54">
      <w:pPr>
        <w:widowControl w:val="0"/>
        <w:jc w:val="center"/>
      </w:pPr>
    </w:p>
    <w:sectPr w:rsidR="005E3527" w:rsidRPr="00B25DB1" w:rsidSect="0057177B">
      <w:headerReference w:type="default" r:id="rId2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36B432" w14:textId="77777777" w:rsidR="00600B0C" w:rsidRDefault="00600B0C">
      <w:pPr>
        <w:spacing w:line="240" w:lineRule="auto"/>
      </w:pPr>
      <w:r>
        <w:separator/>
      </w:r>
    </w:p>
  </w:endnote>
  <w:endnote w:type="continuationSeparator" w:id="0">
    <w:p w14:paraId="5C1420B0" w14:textId="77777777" w:rsidR="00600B0C" w:rsidRDefault="00600B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71A464" w14:textId="77777777" w:rsidR="00600B0C" w:rsidRDefault="00600B0C">
      <w:pPr>
        <w:spacing w:line="240" w:lineRule="auto"/>
      </w:pPr>
      <w:r>
        <w:separator/>
      </w:r>
    </w:p>
  </w:footnote>
  <w:footnote w:type="continuationSeparator" w:id="0">
    <w:p w14:paraId="74B2B9CC" w14:textId="77777777" w:rsidR="00600B0C" w:rsidRDefault="00600B0C">
      <w:pPr>
        <w:spacing w:line="240" w:lineRule="auto"/>
      </w:pPr>
      <w:r>
        <w:continuationSeparator/>
      </w:r>
    </w:p>
  </w:footnote>
  <w:footnote w:id="1">
    <w:p w14:paraId="63038564" w14:textId="77777777" w:rsidR="00600B0C" w:rsidRPr="001D5192" w:rsidRDefault="00600B0C">
      <w:pPr>
        <w:pStyle w:val="aff6"/>
        <w:rPr>
          <w:lang w:val="ru-RU"/>
        </w:rPr>
      </w:pPr>
      <w:r>
        <w:rPr>
          <w:rStyle w:val="aff5"/>
        </w:rPr>
        <w:footnoteRef/>
      </w:r>
      <w:r>
        <w:t xml:space="preserve"> </w:t>
      </w:r>
      <w:r w:rsidRPr="001D5192">
        <w:rPr>
          <w:bCs/>
          <w:sz w:val="24"/>
          <w:szCs w:val="24"/>
          <w:lang w:val="ru-RU" w:eastAsia="ru-RU"/>
        </w:rPr>
        <w:t>Сроки окончания принятия услуг Заказчиком</w:t>
      </w:r>
      <w:r>
        <w:rPr>
          <w:bCs/>
          <w:sz w:val="24"/>
          <w:szCs w:val="24"/>
          <w:lang w:val="ru-RU" w:eastAsia="ru-RU"/>
        </w:rPr>
        <w:t xml:space="preserve"> определяются требованиями пункта 1.6 настоящего ТЗ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6645850"/>
      <w:docPartObj>
        <w:docPartGallery w:val="Page Numbers (Top of Page)"/>
        <w:docPartUnique/>
      </w:docPartObj>
    </w:sdtPr>
    <w:sdtEndPr/>
    <w:sdtContent>
      <w:p w14:paraId="546CC085" w14:textId="77777777" w:rsidR="00600B0C" w:rsidRDefault="00600B0C" w:rsidP="00CF2A16">
        <w:pPr>
          <w:pStyle w:val="aff1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604" w:rsidRPr="00A55604">
          <w:rPr>
            <w:noProof/>
            <w:lang w:val="ru-RU"/>
          </w:rPr>
          <w:t>12</w:t>
        </w:r>
        <w:r>
          <w:fldChar w:fldCharType="end"/>
        </w:r>
      </w:p>
    </w:sdtContent>
  </w:sdt>
  <w:p w14:paraId="6B22A274" w14:textId="77777777" w:rsidR="00600B0C" w:rsidRDefault="00600B0C">
    <w:pPr>
      <w:pStyle w:val="af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A2BFB" w14:textId="77777777" w:rsidR="00600B0C" w:rsidRDefault="00600B0C">
    <w:pPr>
      <w:pStyle w:val="aff1"/>
      <w:ind w:firstLine="0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471A89" w:rsidRPr="00471A89">
      <w:rPr>
        <w:noProof/>
        <w:sz w:val="24"/>
        <w:szCs w:val="24"/>
        <w:lang w:val="ru-RU"/>
      </w:rPr>
      <w:t>26</w:t>
    </w:r>
    <w:r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ED2B236"/>
    <w:lvl w:ilvl="0">
      <w:start w:val="1"/>
      <w:numFmt w:val="decimal"/>
      <w:pStyle w:val="4"/>
      <w:lvlText w:val="%1."/>
      <w:lvlJc w:val="left"/>
      <w:pPr>
        <w:tabs>
          <w:tab w:val="num" w:pos="2149"/>
        </w:tabs>
        <w:ind w:left="2149" w:hanging="357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1">
    <w:nsid w:val="FFFFFF7E"/>
    <w:multiLevelType w:val="singleLevel"/>
    <w:tmpl w:val="95266F3C"/>
    <w:lvl w:ilvl="0">
      <w:start w:val="1"/>
      <w:numFmt w:val="decimal"/>
      <w:pStyle w:val="3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2">
    <w:nsid w:val="FFFFFF82"/>
    <w:multiLevelType w:val="singleLevel"/>
    <w:tmpl w:val="14683016"/>
    <w:lvl w:ilvl="0">
      <w:start w:val="1"/>
      <w:numFmt w:val="bullet"/>
      <w:pStyle w:val="30"/>
      <w:lvlText w:val=""/>
      <w:lvlJc w:val="left"/>
      <w:pPr>
        <w:tabs>
          <w:tab w:val="num" w:pos="1792"/>
        </w:tabs>
        <w:ind w:left="1792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0"/>
        <w:szCs w:val="20"/>
        <w:u w:val="none"/>
      </w:rPr>
    </w:lvl>
  </w:abstractNum>
  <w:abstractNum w:abstractNumId="3">
    <w:nsid w:val="FFFFFF89"/>
    <w:multiLevelType w:val="singleLevel"/>
    <w:tmpl w:val="C42A0F94"/>
    <w:lvl w:ilvl="0">
      <w:start w:val="1"/>
      <w:numFmt w:val="bullet"/>
      <w:pStyle w:val="a"/>
      <w:lvlText w:val=""/>
      <w:lvlJc w:val="left"/>
      <w:pPr>
        <w:tabs>
          <w:tab w:val="num" w:pos="6595"/>
        </w:tabs>
        <w:ind w:left="5518" w:firstLine="720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</w:abstractNum>
  <w:abstractNum w:abstractNumId="4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iberation Serif" w:hAnsi="Liberation Serif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Liberation Serif" w:hAnsi="Liberation Serif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  <w:rPr>
        <w:rFonts w:ascii="Liberation Serif" w:hAnsi="Liberation Serif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Liberation Serif" w:hAnsi="Liberation Serif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160" w:hanging="360"/>
      </w:pPr>
      <w:rPr>
        <w:rFonts w:ascii="Liberation Serif" w:hAnsi="Liberation Serif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520" w:hanging="360"/>
      </w:pPr>
      <w:rPr>
        <w:rFonts w:ascii="Liberation Serif" w:hAnsi="Liberation Serif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Liberation Serif" w:hAnsi="Liberation Serif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  <w:rPr>
        <w:rFonts w:ascii="Liberation Serif" w:hAnsi="Liberation Serif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3600" w:hanging="360"/>
      </w:pPr>
      <w:rPr>
        <w:rFonts w:ascii="Liberation Serif" w:hAnsi="Liberation Serif" w:cs="Times New Roman"/>
      </w:rPr>
    </w:lvl>
  </w:abstractNum>
  <w:abstractNum w:abstractNumId="5">
    <w:nsid w:val="01BE0653"/>
    <w:multiLevelType w:val="hybridMultilevel"/>
    <w:tmpl w:val="AF5C0B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49B63BF"/>
    <w:multiLevelType w:val="hybridMultilevel"/>
    <w:tmpl w:val="CC60161C"/>
    <w:lvl w:ilvl="0" w:tplc="FA6E0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10723B"/>
    <w:multiLevelType w:val="hybridMultilevel"/>
    <w:tmpl w:val="55CC0BE0"/>
    <w:lvl w:ilvl="0" w:tplc="920C7E9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88203ED"/>
    <w:multiLevelType w:val="hybridMultilevel"/>
    <w:tmpl w:val="B0C03B26"/>
    <w:lvl w:ilvl="0" w:tplc="6FE4D7C8">
      <w:start w:val="1"/>
      <w:numFmt w:val="bullet"/>
      <w:lvlText w:val=""/>
      <w:lvlJc w:val="left"/>
      <w:rPr>
        <w:rFonts w:ascii="Symbol" w:hAnsi="Symbol" w:hint="default"/>
      </w:rPr>
    </w:lvl>
    <w:lvl w:ilvl="1" w:tplc="BFD2634E">
      <w:numFmt w:val="decimal"/>
      <w:lvlText w:val=""/>
      <w:lvlJc w:val="left"/>
    </w:lvl>
    <w:lvl w:ilvl="2" w:tplc="0C486F4C">
      <w:numFmt w:val="decimal"/>
      <w:lvlText w:val=""/>
      <w:lvlJc w:val="left"/>
    </w:lvl>
    <w:lvl w:ilvl="3" w:tplc="126C3D1E">
      <w:numFmt w:val="decimal"/>
      <w:lvlText w:val=""/>
      <w:lvlJc w:val="left"/>
    </w:lvl>
    <w:lvl w:ilvl="4" w:tplc="0CB27C5E">
      <w:numFmt w:val="decimal"/>
      <w:lvlText w:val=""/>
      <w:lvlJc w:val="left"/>
    </w:lvl>
    <w:lvl w:ilvl="5" w:tplc="97C6F38C">
      <w:numFmt w:val="decimal"/>
      <w:lvlText w:val=""/>
      <w:lvlJc w:val="left"/>
    </w:lvl>
    <w:lvl w:ilvl="6" w:tplc="0D0E55F2">
      <w:numFmt w:val="decimal"/>
      <w:lvlText w:val=""/>
      <w:lvlJc w:val="left"/>
    </w:lvl>
    <w:lvl w:ilvl="7" w:tplc="756881A4">
      <w:numFmt w:val="decimal"/>
      <w:lvlText w:val=""/>
      <w:lvlJc w:val="left"/>
    </w:lvl>
    <w:lvl w:ilvl="8" w:tplc="FE0A5BB8">
      <w:numFmt w:val="decimal"/>
      <w:lvlText w:val=""/>
      <w:lvlJc w:val="left"/>
    </w:lvl>
  </w:abstractNum>
  <w:abstractNum w:abstractNumId="9">
    <w:nsid w:val="0BEB7A43"/>
    <w:multiLevelType w:val="hybridMultilevel"/>
    <w:tmpl w:val="7D26BAB4"/>
    <w:lvl w:ilvl="0" w:tplc="BEEC01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CBC34A7"/>
    <w:multiLevelType w:val="hybridMultilevel"/>
    <w:tmpl w:val="46F8FD52"/>
    <w:lvl w:ilvl="0" w:tplc="BEEC01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DA8055A"/>
    <w:multiLevelType w:val="hybridMultilevel"/>
    <w:tmpl w:val="24789D38"/>
    <w:lvl w:ilvl="0" w:tplc="FD0C40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468C9B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B90A30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7088FE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C7E22F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800EF4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AC2A76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90A85A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123F4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0E464CEE"/>
    <w:multiLevelType w:val="hybridMultilevel"/>
    <w:tmpl w:val="379813B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F67FC2"/>
    <w:multiLevelType w:val="hybridMultilevel"/>
    <w:tmpl w:val="66CC0080"/>
    <w:lvl w:ilvl="0" w:tplc="9D7AD5B8">
      <w:start w:val="1"/>
      <w:numFmt w:val="bullet"/>
      <w:pStyle w:val="7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1644EAE"/>
    <w:multiLevelType w:val="hybridMultilevel"/>
    <w:tmpl w:val="6AD268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331725F"/>
    <w:multiLevelType w:val="hybridMultilevel"/>
    <w:tmpl w:val="FD5C5204"/>
    <w:lvl w:ilvl="0" w:tplc="DDB4C36E">
      <w:start w:val="1"/>
      <w:numFmt w:val="bullet"/>
      <w:pStyle w:val="TableListBullet2"/>
      <w:lvlText w:val=""/>
      <w:lvlJc w:val="left"/>
      <w:pPr>
        <w:tabs>
          <w:tab w:val="num" w:pos="828"/>
        </w:tabs>
        <w:ind w:left="828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szCs w:val="16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56B5875"/>
    <w:multiLevelType w:val="hybridMultilevel"/>
    <w:tmpl w:val="78AE4F6A"/>
    <w:lvl w:ilvl="0" w:tplc="2CB6C2DA">
      <w:start w:val="1"/>
      <w:numFmt w:val="bullet"/>
      <w:lvlText w:val="-"/>
      <w:lvlJc w:val="left"/>
      <w:pPr>
        <w:ind w:left="1440" w:hanging="360"/>
      </w:pPr>
      <w:rPr>
        <w:rFonts w:ascii="NSimSun" w:eastAsia="NSimSun" w:hAnsi="NSimSun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5137227"/>
    <w:multiLevelType w:val="hybridMultilevel"/>
    <w:tmpl w:val="49BC0440"/>
    <w:lvl w:ilvl="0" w:tplc="0DBAD51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6E72125"/>
    <w:multiLevelType w:val="hybridMultilevel"/>
    <w:tmpl w:val="91D2A12E"/>
    <w:lvl w:ilvl="0" w:tplc="6FE4D7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287718AC"/>
    <w:multiLevelType w:val="multilevel"/>
    <w:tmpl w:val="AC1C5804"/>
    <w:lvl w:ilvl="0">
      <w:start w:val="1"/>
      <w:numFmt w:val="decimal"/>
      <w:pStyle w:val="12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pStyle w:val="5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pStyle w:val="1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14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pStyle w:val="15"/>
      <w:isLgl/>
      <w:lvlText w:val="%1.%2.%3.%4.%5."/>
      <w:lvlJc w:val="left"/>
      <w:pPr>
        <w:ind w:left="2717" w:hanging="1440"/>
      </w:pPr>
      <w:rPr>
        <w:rFonts w:hint="default"/>
      </w:rPr>
    </w:lvl>
    <w:lvl w:ilvl="5">
      <w:start w:val="1"/>
      <w:numFmt w:val="decimal"/>
      <w:pStyle w:val="16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2A096146"/>
    <w:multiLevelType w:val="hybridMultilevel"/>
    <w:tmpl w:val="F91A2506"/>
    <w:lvl w:ilvl="0" w:tplc="6FE4D7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C365CE2"/>
    <w:multiLevelType w:val="hybridMultilevel"/>
    <w:tmpl w:val="B074D22E"/>
    <w:lvl w:ilvl="0" w:tplc="016A9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2868E6">
      <w:start w:val="1"/>
      <w:numFmt w:val="lowerLetter"/>
      <w:lvlText w:val="%2."/>
      <w:lvlJc w:val="left"/>
      <w:pPr>
        <w:ind w:left="1440" w:hanging="360"/>
      </w:pPr>
    </w:lvl>
    <w:lvl w:ilvl="2" w:tplc="9C866B08" w:tentative="1">
      <w:start w:val="1"/>
      <w:numFmt w:val="lowerRoman"/>
      <w:lvlText w:val="%3."/>
      <w:lvlJc w:val="right"/>
      <w:pPr>
        <w:ind w:left="2160" w:hanging="180"/>
      </w:pPr>
    </w:lvl>
    <w:lvl w:ilvl="3" w:tplc="984051DE" w:tentative="1">
      <w:start w:val="1"/>
      <w:numFmt w:val="decimal"/>
      <w:lvlText w:val="%4."/>
      <w:lvlJc w:val="left"/>
      <w:pPr>
        <w:ind w:left="2880" w:hanging="360"/>
      </w:pPr>
    </w:lvl>
    <w:lvl w:ilvl="4" w:tplc="268E7606" w:tentative="1">
      <w:start w:val="1"/>
      <w:numFmt w:val="lowerLetter"/>
      <w:lvlText w:val="%5."/>
      <w:lvlJc w:val="left"/>
      <w:pPr>
        <w:ind w:left="3600" w:hanging="360"/>
      </w:pPr>
    </w:lvl>
    <w:lvl w:ilvl="5" w:tplc="348412B6" w:tentative="1">
      <w:start w:val="1"/>
      <w:numFmt w:val="lowerRoman"/>
      <w:lvlText w:val="%6."/>
      <w:lvlJc w:val="right"/>
      <w:pPr>
        <w:ind w:left="4320" w:hanging="180"/>
      </w:pPr>
    </w:lvl>
    <w:lvl w:ilvl="6" w:tplc="0BEA5834" w:tentative="1">
      <w:start w:val="1"/>
      <w:numFmt w:val="decimal"/>
      <w:lvlText w:val="%7."/>
      <w:lvlJc w:val="left"/>
      <w:pPr>
        <w:ind w:left="5040" w:hanging="360"/>
      </w:pPr>
    </w:lvl>
    <w:lvl w:ilvl="7" w:tplc="38AEDCC2" w:tentative="1">
      <w:start w:val="1"/>
      <w:numFmt w:val="lowerLetter"/>
      <w:lvlText w:val="%8."/>
      <w:lvlJc w:val="left"/>
      <w:pPr>
        <w:ind w:left="5760" w:hanging="360"/>
      </w:pPr>
    </w:lvl>
    <w:lvl w:ilvl="8" w:tplc="AE4C44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C82CE4"/>
    <w:multiLevelType w:val="hybridMultilevel"/>
    <w:tmpl w:val="D8B05650"/>
    <w:lvl w:ilvl="0" w:tplc="9A121E88">
      <w:start w:val="8"/>
      <w:numFmt w:val="decimal"/>
      <w:pStyle w:val="a0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0468B8"/>
    <w:multiLevelType w:val="multilevel"/>
    <w:tmpl w:val="65862D82"/>
    <w:lvl w:ilvl="0">
      <w:start w:val="1"/>
      <w:numFmt w:val="decimal"/>
      <w:pStyle w:val="a1"/>
      <w:lvlText w:val="%1)"/>
      <w:lvlJc w:val="left"/>
      <w:pPr>
        <w:tabs>
          <w:tab w:val="num" w:pos="1077"/>
        </w:tabs>
        <w:ind w:left="0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russianLower"/>
      <w:pStyle w:val="2"/>
      <w:lvlText w:val="%2)"/>
      <w:lvlJc w:val="left"/>
      <w:pPr>
        <w:tabs>
          <w:tab w:val="num" w:pos="1440"/>
        </w:tabs>
        <w:ind w:left="1440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-305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Restart w:val="0"/>
      <w:suff w:val="space"/>
      <w:lvlText w:val="%1.%2.%3.%4"/>
      <w:lvlJc w:val="left"/>
      <w:pPr>
        <w:ind w:left="-305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4">
      <w:start w:val="1"/>
      <w:numFmt w:val="decimal"/>
      <w:lvlRestart w:val="0"/>
      <w:suff w:val="space"/>
      <w:lvlText w:val="%1.%2.%3.%4.%5"/>
      <w:lvlJc w:val="left"/>
      <w:pPr>
        <w:ind w:left="-265" w:firstLine="680"/>
      </w:pPr>
      <w:rPr>
        <w:rFonts w:ascii="Times New Roman" w:hAnsi="Times New Roman" w:hint="default"/>
        <w:b w:val="0"/>
        <w:i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375"/>
        </w:tabs>
        <w:ind w:left="-305" w:firstLine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5"/>
        </w:tabs>
        <w:ind w:left="375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"/>
        </w:tabs>
        <w:ind w:left="375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5"/>
        </w:tabs>
        <w:ind w:left="375" w:firstLine="0"/>
      </w:pPr>
      <w:rPr>
        <w:rFonts w:hint="default"/>
      </w:rPr>
    </w:lvl>
  </w:abstractNum>
  <w:abstractNum w:abstractNumId="24">
    <w:nsid w:val="372D06C9"/>
    <w:multiLevelType w:val="hybridMultilevel"/>
    <w:tmpl w:val="EE1A1D92"/>
    <w:lvl w:ilvl="0" w:tplc="FA6E0C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7C5385F"/>
    <w:multiLevelType w:val="multilevel"/>
    <w:tmpl w:val="2CA4054E"/>
    <w:lvl w:ilvl="0">
      <w:start w:val="1"/>
      <w:numFmt w:val="decimal"/>
      <w:pStyle w:val="Appendix"/>
      <w:suff w:val="space"/>
      <w:lvlText w:val="Приложение %1. "/>
      <w:lvlJc w:val="left"/>
      <w:pPr>
        <w:ind w:left="5246" w:firstLine="0"/>
      </w:pPr>
      <w:rPr>
        <w:rFonts w:ascii="Arial" w:hAnsi="Arial" w:hint="default"/>
        <w:b/>
        <w:i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1">
      <w:start w:val="1"/>
      <w:numFmt w:val="decimal"/>
      <w:pStyle w:val="AppHeading1"/>
      <w:suff w:val="space"/>
      <w:lvlText w:val="%1.%2"/>
      <w:lvlJc w:val="left"/>
      <w:pPr>
        <w:ind w:left="2127" w:firstLine="720"/>
      </w:pPr>
      <w:rPr>
        <w:rFonts w:ascii="Arial" w:hAnsi="Arial" w:hint="default"/>
        <w:b/>
        <w:i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3545"/>
        </w:tabs>
        <w:ind w:left="2127" w:firstLine="720"/>
      </w:pPr>
      <w:rPr>
        <w:rFonts w:ascii="Arial" w:hAnsi="Arial" w:hint="default"/>
        <w:b/>
        <w:i w:val="0"/>
        <w:color w:val="auto"/>
        <w:sz w:val="28"/>
        <w:szCs w:val="28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3715"/>
        </w:tabs>
        <w:ind w:left="2127" w:firstLine="720"/>
      </w:pPr>
      <w:rPr>
        <w:rFonts w:ascii="Arial" w:hAnsi="Arial" w:hint="default"/>
        <w:b/>
        <w:i w:val="0"/>
        <w:color w:val="auto"/>
        <w:spacing w:val="0"/>
        <w:w w:val="100"/>
        <w:kern w:val="0"/>
        <w:position w:val="0"/>
        <w:sz w:val="26"/>
        <w:szCs w:val="26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828"/>
        </w:tabs>
        <w:ind w:left="2127" w:firstLine="720"/>
      </w:pPr>
      <w:rPr>
        <w:rFonts w:ascii="Arial" w:hAnsi="Arial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3B5F5C2E"/>
    <w:multiLevelType w:val="hybridMultilevel"/>
    <w:tmpl w:val="55CC0BE0"/>
    <w:lvl w:ilvl="0" w:tplc="920C7E9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F0C6BF1"/>
    <w:multiLevelType w:val="multilevel"/>
    <w:tmpl w:val="E56262F4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4" w:hanging="2160"/>
      </w:pPr>
      <w:rPr>
        <w:rFonts w:hint="default"/>
      </w:rPr>
    </w:lvl>
  </w:abstractNum>
  <w:abstractNum w:abstractNumId="28">
    <w:nsid w:val="408A3A0B"/>
    <w:multiLevelType w:val="singleLevel"/>
    <w:tmpl w:val="4476F654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48424357"/>
    <w:multiLevelType w:val="multilevel"/>
    <w:tmpl w:val="68E6CF4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30">
    <w:nsid w:val="499F26D5"/>
    <w:multiLevelType w:val="multilevel"/>
    <w:tmpl w:val="7422A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nsid w:val="4C511625"/>
    <w:multiLevelType w:val="hybridMultilevel"/>
    <w:tmpl w:val="97A07F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0EC30C6"/>
    <w:multiLevelType w:val="hybridMultilevel"/>
    <w:tmpl w:val="93F21E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1D0658D"/>
    <w:multiLevelType w:val="hybridMultilevel"/>
    <w:tmpl w:val="63F659AE"/>
    <w:lvl w:ilvl="0" w:tplc="EE12D97E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2413CD1"/>
    <w:multiLevelType w:val="hybridMultilevel"/>
    <w:tmpl w:val="C778CB5C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568460E"/>
    <w:multiLevelType w:val="hybridMultilevel"/>
    <w:tmpl w:val="BEE85500"/>
    <w:lvl w:ilvl="0" w:tplc="0F5C92BC">
      <w:start w:val="1"/>
      <w:numFmt w:val="bullet"/>
      <w:pStyle w:val="TableListBullet"/>
      <w:lvlText w:val=""/>
      <w:lvlJc w:val="left"/>
      <w:pPr>
        <w:tabs>
          <w:tab w:val="num" w:pos="470"/>
        </w:tabs>
        <w:ind w:left="470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6CC2325"/>
    <w:multiLevelType w:val="hybridMultilevel"/>
    <w:tmpl w:val="DD92B60C"/>
    <w:lvl w:ilvl="0" w:tplc="BEEC01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C0869B2"/>
    <w:multiLevelType w:val="hybridMultilevel"/>
    <w:tmpl w:val="50C85E88"/>
    <w:lvl w:ilvl="0" w:tplc="FA6E0C3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8">
    <w:nsid w:val="60D50606"/>
    <w:multiLevelType w:val="multilevel"/>
    <w:tmpl w:val="2194A1F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609" w:hanging="9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609" w:hanging="900"/>
      </w:pPr>
      <w:rPr>
        <w:rFonts w:hint="default"/>
      </w:rPr>
    </w:lvl>
    <w:lvl w:ilvl="3">
      <w:start w:val="7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9">
    <w:nsid w:val="615E2402"/>
    <w:multiLevelType w:val="hybridMultilevel"/>
    <w:tmpl w:val="0D666146"/>
    <w:lvl w:ilvl="0" w:tplc="528AE04C">
      <w:numFmt w:val="decimal"/>
      <w:lvlText w:val=""/>
      <w:lvlJc w:val="left"/>
    </w:lvl>
    <w:lvl w:ilvl="1" w:tplc="4B7C4AFE">
      <w:numFmt w:val="decimal"/>
      <w:lvlText w:val=""/>
      <w:lvlJc w:val="left"/>
    </w:lvl>
    <w:lvl w:ilvl="2" w:tplc="77DCBA9E">
      <w:numFmt w:val="decimal"/>
      <w:lvlText w:val=""/>
      <w:lvlJc w:val="left"/>
    </w:lvl>
    <w:lvl w:ilvl="3" w:tplc="CBE0DCC0">
      <w:numFmt w:val="decimal"/>
      <w:lvlText w:val=""/>
      <w:lvlJc w:val="left"/>
    </w:lvl>
    <w:lvl w:ilvl="4" w:tplc="568A4542">
      <w:numFmt w:val="decimal"/>
      <w:lvlText w:val=""/>
      <w:lvlJc w:val="left"/>
    </w:lvl>
    <w:lvl w:ilvl="5" w:tplc="7B8AECAA">
      <w:numFmt w:val="decimal"/>
      <w:lvlText w:val=""/>
      <w:lvlJc w:val="left"/>
    </w:lvl>
    <w:lvl w:ilvl="6" w:tplc="C7F0B76E">
      <w:numFmt w:val="decimal"/>
      <w:lvlText w:val=""/>
      <w:lvlJc w:val="left"/>
    </w:lvl>
    <w:lvl w:ilvl="7" w:tplc="78C0DA1E">
      <w:numFmt w:val="decimal"/>
      <w:lvlText w:val=""/>
      <w:lvlJc w:val="left"/>
    </w:lvl>
    <w:lvl w:ilvl="8" w:tplc="6A8630AE">
      <w:numFmt w:val="decimal"/>
      <w:lvlText w:val=""/>
      <w:lvlJc w:val="left"/>
    </w:lvl>
  </w:abstractNum>
  <w:abstractNum w:abstractNumId="40">
    <w:nsid w:val="66807D91"/>
    <w:multiLevelType w:val="hybridMultilevel"/>
    <w:tmpl w:val="E2C644B0"/>
    <w:lvl w:ilvl="0" w:tplc="D226ABBC">
      <w:start w:val="1"/>
      <w:numFmt w:val="decimal"/>
      <w:pStyle w:val="TableListNumber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AC85A02"/>
    <w:multiLevelType w:val="multilevel"/>
    <w:tmpl w:val="AE9AF472"/>
    <w:lvl w:ilvl="0">
      <w:start w:val="1"/>
      <w:numFmt w:val="decimal"/>
      <w:pStyle w:val="1"/>
      <w:suff w:val="space"/>
      <w:lvlText w:val="%1"/>
      <w:lvlJc w:val="left"/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720"/>
      </w:pPr>
      <w:rPr>
        <w:rFonts w:hint="default"/>
        <w:b/>
        <w:i w:val="0"/>
        <w:color w:val="auto"/>
        <w:sz w:val="28"/>
        <w:szCs w:val="28"/>
        <w:u w:val="none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20"/>
      </w:pPr>
      <w:rPr>
        <w:rFonts w:hint="default"/>
        <w:b/>
        <w:i w:val="0"/>
        <w:color w:val="auto"/>
        <w:sz w:val="28"/>
        <w:szCs w:val="26"/>
        <w:u w:val="none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415" w:firstLine="720"/>
      </w:pPr>
      <w:rPr>
        <w:rFonts w:hint="default"/>
        <w:b/>
        <w:i w:val="0"/>
        <w:color w:val="auto"/>
        <w:sz w:val="24"/>
        <w:szCs w:val="24"/>
        <w:u w:val="none"/>
      </w:rPr>
    </w:lvl>
    <w:lvl w:ilvl="4">
      <w:start w:val="1"/>
      <w:numFmt w:val="decimal"/>
      <w:pStyle w:val="50"/>
      <w:suff w:val="space"/>
      <w:lvlText w:val="%1.%2.%3.%4.%5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42">
    <w:nsid w:val="6BBD0A20"/>
    <w:multiLevelType w:val="multilevel"/>
    <w:tmpl w:val="3FAC33D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3">
    <w:nsid w:val="6CE673A1"/>
    <w:multiLevelType w:val="hybridMultilevel"/>
    <w:tmpl w:val="63F08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07077A"/>
    <w:multiLevelType w:val="hybridMultilevel"/>
    <w:tmpl w:val="FE92B884"/>
    <w:lvl w:ilvl="0" w:tplc="FA6E0C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00000E9"/>
    <w:multiLevelType w:val="hybridMultilevel"/>
    <w:tmpl w:val="35C8A644"/>
    <w:lvl w:ilvl="0" w:tplc="120A52F0">
      <w:start w:val="1"/>
      <w:numFmt w:val="bullet"/>
      <w:pStyle w:val="21"/>
      <w:lvlText w:val=""/>
      <w:lvlJc w:val="left"/>
      <w:pPr>
        <w:tabs>
          <w:tab w:val="num" w:pos="1435"/>
        </w:tabs>
        <w:ind w:left="1435" w:hanging="358"/>
      </w:pPr>
      <w:rPr>
        <w:rFonts w:ascii="Symbol" w:hAnsi="Symbol" w:cs="Symbol" w:hint="default"/>
        <w:b w:val="0"/>
        <w:i w:val="0"/>
        <w:color w:val="auto"/>
        <w:spacing w:val="0"/>
        <w:w w:val="100"/>
        <w:kern w:val="0"/>
        <w:position w:val="0"/>
        <w:sz w:val="16"/>
        <w:szCs w:val="16"/>
        <w:u w:val="none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6">
    <w:nsid w:val="70AC52BB"/>
    <w:multiLevelType w:val="hybridMultilevel"/>
    <w:tmpl w:val="46C8F03C"/>
    <w:lvl w:ilvl="0" w:tplc="6FE4D7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2200BEB"/>
    <w:multiLevelType w:val="hybridMultilevel"/>
    <w:tmpl w:val="E71EFD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778D3FC5"/>
    <w:multiLevelType w:val="multilevel"/>
    <w:tmpl w:val="47D6328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9">
    <w:nsid w:val="7DBF55A2"/>
    <w:multiLevelType w:val="hybridMultilevel"/>
    <w:tmpl w:val="BA5A892A"/>
    <w:lvl w:ilvl="0" w:tplc="BEEC01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7F5C50CD"/>
    <w:multiLevelType w:val="multilevel"/>
    <w:tmpl w:val="07B873A2"/>
    <w:lvl w:ilvl="0">
      <w:start w:val="1"/>
      <w:numFmt w:val="decimal"/>
      <w:suff w:val="space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hint="default"/>
        <w:b/>
        <w:i w:val="0"/>
        <w:color w:val="auto"/>
        <w:sz w:val="28"/>
        <w:szCs w:val="28"/>
        <w:u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hint="default"/>
        <w:b/>
        <w:i w:val="0"/>
        <w:color w:val="auto"/>
        <w:sz w:val="28"/>
        <w:szCs w:val="26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hint="default"/>
        <w:b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suff w:val="space"/>
      <w:lvlText w:val="%1.%2.%3.%4.%5.%6.%7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num w:numId="1">
    <w:abstractNumId w:val="25"/>
  </w:num>
  <w:num w:numId="2">
    <w:abstractNumId w:val="22"/>
  </w:num>
  <w:num w:numId="3">
    <w:abstractNumId w:val="13"/>
  </w:num>
  <w:num w:numId="4">
    <w:abstractNumId w:val="32"/>
  </w:num>
  <w:num w:numId="5">
    <w:abstractNumId w:val="28"/>
  </w:num>
  <w:num w:numId="6">
    <w:abstractNumId w:val="30"/>
  </w:num>
  <w:num w:numId="7">
    <w:abstractNumId w:val="43"/>
  </w:num>
  <w:num w:numId="8">
    <w:abstractNumId w:val="35"/>
  </w:num>
  <w:num w:numId="9">
    <w:abstractNumId w:val="15"/>
  </w:num>
  <w:num w:numId="10">
    <w:abstractNumId w:val="40"/>
  </w:num>
  <w:num w:numId="11">
    <w:abstractNumId w:val="41"/>
  </w:num>
  <w:num w:numId="12">
    <w:abstractNumId w:val="3"/>
  </w:num>
  <w:num w:numId="13">
    <w:abstractNumId w:val="45"/>
  </w:num>
  <w:num w:numId="14">
    <w:abstractNumId w:val="2"/>
  </w:num>
  <w:num w:numId="15">
    <w:abstractNumId w:val="23"/>
  </w:num>
  <w:num w:numId="16">
    <w:abstractNumId w:val="1"/>
  </w:num>
  <w:num w:numId="17">
    <w:abstractNumId w:val="0"/>
  </w:num>
  <w:num w:numId="18">
    <w:abstractNumId w:val="36"/>
  </w:num>
  <w:num w:numId="19">
    <w:abstractNumId w:val="37"/>
  </w:num>
  <w:num w:numId="20">
    <w:abstractNumId w:val="19"/>
  </w:num>
  <w:num w:numId="21">
    <w:abstractNumId w:val="24"/>
  </w:num>
  <w:num w:numId="22">
    <w:abstractNumId w:val="44"/>
  </w:num>
  <w:num w:numId="23">
    <w:abstractNumId w:val="50"/>
  </w:num>
  <w:num w:numId="24">
    <w:abstractNumId w:val="27"/>
  </w:num>
  <w:num w:numId="25">
    <w:abstractNumId w:val="7"/>
  </w:num>
  <w:num w:numId="26">
    <w:abstractNumId w:val="39"/>
  </w:num>
  <w:num w:numId="27">
    <w:abstractNumId w:val="47"/>
  </w:num>
  <w:num w:numId="28">
    <w:abstractNumId w:val="42"/>
  </w:num>
  <w:num w:numId="29">
    <w:abstractNumId w:val="8"/>
  </w:num>
  <w:num w:numId="30">
    <w:abstractNumId w:val="18"/>
  </w:num>
  <w:num w:numId="31">
    <w:abstractNumId w:val="46"/>
  </w:num>
  <w:num w:numId="32">
    <w:abstractNumId w:val="20"/>
  </w:num>
  <w:num w:numId="33">
    <w:abstractNumId w:val="49"/>
  </w:num>
  <w:num w:numId="34">
    <w:abstractNumId w:val="14"/>
  </w:num>
  <w:num w:numId="35">
    <w:abstractNumId w:val="9"/>
  </w:num>
  <w:num w:numId="36">
    <w:abstractNumId w:val="31"/>
  </w:num>
  <w:num w:numId="37">
    <w:abstractNumId w:val="5"/>
  </w:num>
  <w:num w:numId="38">
    <w:abstractNumId w:val="6"/>
  </w:num>
  <w:num w:numId="39">
    <w:abstractNumId w:val="12"/>
  </w:num>
  <w:num w:numId="40">
    <w:abstractNumId w:val="4"/>
  </w:num>
  <w:num w:numId="41">
    <w:abstractNumId w:val="34"/>
  </w:num>
  <w:num w:numId="42">
    <w:abstractNumId w:val="29"/>
  </w:num>
  <w:num w:numId="43">
    <w:abstractNumId w:val="48"/>
  </w:num>
  <w:num w:numId="44">
    <w:abstractNumId w:val="11"/>
  </w:num>
  <w:num w:numId="45">
    <w:abstractNumId w:val="38"/>
  </w:num>
  <w:num w:numId="46">
    <w:abstractNumId w:val="17"/>
  </w:num>
  <w:num w:numId="47">
    <w:abstractNumId w:val="41"/>
  </w:num>
  <w:num w:numId="48">
    <w:abstractNumId w:val="21"/>
  </w:num>
  <w:num w:numId="49">
    <w:abstractNumId w:val="26"/>
  </w:num>
  <w:num w:numId="50">
    <w:abstractNumId w:val="22"/>
  </w:num>
  <w:num w:numId="51">
    <w:abstractNumId w:val="33"/>
  </w:num>
  <w:num w:numId="52">
    <w:abstractNumId w:val="16"/>
  </w:num>
  <w:num w:numId="53">
    <w:abstractNumId w:val="1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077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84B"/>
    <w:rsid w:val="000006B8"/>
    <w:rsid w:val="00003981"/>
    <w:rsid w:val="00005219"/>
    <w:rsid w:val="00007CCB"/>
    <w:rsid w:val="000114DA"/>
    <w:rsid w:val="00013C32"/>
    <w:rsid w:val="00016E6E"/>
    <w:rsid w:val="000271A2"/>
    <w:rsid w:val="00030A1A"/>
    <w:rsid w:val="00032A12"/>
    <w:rsid w:val="00037AFA"/>
    <w:rsid w:val="00043446"/>
    <w:rsid w:val="000441E9"/>
    <w:rsid w:val="00044998"/>
    <w:rsid w:val="000462A4"/>
    <w:rsid w:val="00047EB2"/>
    <w:rsid w:val="000555DE"/>
    <w:rsid w:val="00055BED"/>
    <w:rsid w:val="00056715"/>
    <w:rsid w:val="00060A2E"/>
    <w:rsid w:val="0006362F"/>
    <w:rsid w:val="000646CE"/>
    <w:rsid w:val="00064B43"/>
    <w:rsid w:val="00065187"/>
    <w:rsid w:val="00066F7F"/>
    <w:rsid w:val="00067983"/>
    <w:rsid w:val="00073F47"/>
    <w:rsid w:val="00074A1A"/>
    <w:rsid w:val="00077421"/>
    <w:rsid w:val="00077686"/>
    <w:rsid w:val="0008071B"/>
    <w:rsid w:val="00083EB4"/>
    <w:rsid w:val="00084727"/>
    <w:rsid w:val="00085579"/>
    <w:rsid w:val="000865F3"/>
    <w:rsid w:val="0009397A"/>
    <w:rsid w:val="00096365"/>
    <w:rsid w:val="000A06E8"/>
    <w:rsid w:val="000A21CA"/>
    <w:rsid w:val="000A72E2"/>
    <w:rsid w:val="000B3B80"/>
    <w:rsid w:val="000B50AA"/>
    <w:rsid w:val="000B51C1"/>
    <w:rsid w:val="000B7F93"/>
    <w:rsid w:val="000C0111"/>
    <w:rsid w:val="000C0EA0"/>
    <w:rsid w:val="000C116F"/>
    <w:rsid w:val="000C3D6D"/>
    <w:rsid w:val="000C3FF1"/>
    <w:rsid w:val="000C429B"/>
    <w:rsid w:val="000C4EC5"/>
    <w:rsid w:val="000C5E9A"/>
    <w:rsid w:val="000D3456"/>
    <w:rsid w:val="000D5D24"/>
    <w:rsid w:val="000D72DE"/>
    <w:rsid w:val="000D7A6F"/>
    <w:rsid w:val="000E16ED"/>
    <w:rsid w:val="000E1EFE"/>
    <w:rsid w:val="000E2F12"/>
    <w:rsid w:val="000E486B"/>
    <w:rsid w:val="000E526B"/>
    <w:rsid w:val="000F08E7"/>
    <w:rsid w:val="000F1FB1"/>
    <w:rsid w:val="000F36E5"/>
    <w:rsid w:val="000F65E3"/>
    <w:rsid w:val="001017C1"/>
    <w:rsid w:val="00102DA2"/>
    <w:rsid w:val="00103A54"/>
    <w:rsid w:val="00104C7D"/>
    <w:rsid w:val="00105115"/>
    <w:rsid w:val="00107FD2"/>
    <w:rsid w:val="00113CEF"/>
    <w:rsid w:val="00117808"/>
    <w:rsid w:val="001252A5"/>
    <w:rsid w:val="00126083"/>
    <w:rsid w:val="001304FE"/>
    <w:rsid w:val="00131FE4"/>
    <w:rsid w:val="00133B5B"/>
    <w:rsid w:val="001370AD"/>
    <w:rsid w:val="00140C38"/>
    <w:rsid w:val="00142329"/>
    <w:rsid w:val="001428DE"/>
    <w:rsid w:val="00147D9C"/>
    <w:rsid w:val="001506E5"/>
    <w:rsid w:val="00150CB5"/>
    <w:rsid w:val="0015242B"/>
    <w:rsid w:val="00155830"/>
    <w:rsid w:val="00157A19"/>
    <w:rsid w:val="001617EE"/>
    <w:rsid w:val="001641E1"/>
    <w:rsid w:val="00165CDC"/>
    <w:rsid w:val="00166A64"/>
    <w:rsid w:val="0016714A"/>
    <w:rsid w:val="00175878"/>
    <w:rsid w:val="001761A7"/>
    <w:rsid w:val="00184108"/>
    <w:rsid w:val="00184BBD"/>
    <w:rsid w:val="00186E7E"/>
    <w:rsid w:val="00193012"/>
    <w:rsid w:val="00193726"/>
    <w:rsid w:val="00194B00"/>
    <w:rsid w:val="001A0621"/>
    <w:rsid w:val="001A13BC"/>
    <w:rsid w:val="001A16CB"/>
    <w:rsid w:val="001A228F"/>
    <w:rsid w:val="001A2D99"/>
    <w:rsid w:val="001A67BD"/>
    <w:rsid w:val="001A6C10"/>
    <w:rsid w:val="001B5CE6"/>
    <w:rsid w:val="001C2BC9"/>
    <w:rsid w:val="001C5719"/>
    <w:rsid w:val="001C63A8"/>
    <w:rsid w:val="001C6DAF"/>
    <w:rsid w:val="001C740A"/>
    <w:rsid w:val="001C7C33"/>
    <w:rsid w:val="001D0940"/>
    <w:rsid w:val="001D2D22"/>
    <w:rsid w:val="001D3CA3"/>
    <w:rsid w:val="001D5192"/>
    <w:rsid w:val="001D5229"/>
    <w:rsid w:val="001D6EBB"/>
    <w:rsid w:val="001D7524"/>
    <w:rsid w:val="001D7D2B"/>
    <w:rsid w:val="001D7F52"/>
    <w:rsid w:val="001E038F"/>
    <w:rsid w:val="001E1B24"/>
    <w:rsid w:val="001E1B2A"/>
    <w:rsid w:val="001E41BC"/>
    <w:rsid w:val="001F0CEF"/>
    <w:rsid w:val="001F400E"/>
    <w:rsid w:val="001F6176"/>
    <w:rsid w:val="0020401A"/>
    <w:rsid w:val="0020436D"/>
    <w:rsid w:val="00205138"/>
    <w:rsid w:val="00207BD1"/>
    <w:rsid w:val="0021109C"/>
    <w:rsid w:val="002111A7"/>
    <w:rsid w:val="00212A51"/>
    <w:rsid w:val="00214292"/>
    <w:rsid w:val="00216212"/>
    <w:rsid w:val="00222574"/>
    <w:rsid w:val="002227CB"/>
    <w:rsid w:val="00222F9D"/>
    <w:rsid w:val="00223012"/>
    <w:rsid w:val="002263EB"/>
    <w:rsid w:val="0023092F"/>
    <w:rsid w:val="00236AAD"/>
    <w:rsid w:val="00245D3C"/>
    <w:rsid w:val="002468B9"/>
    <w:rsid w:val="00246B39"/>
    <w:rsid w:val="00252281"/>
    <w:rsid w:val="00252881"/>
    <w:rsid w:val="00253219"/>
    <w:rsid w:val="00253D77"/>
    <w:rsid w:val="00254230"/>
    <w:rsid w:val="00257DE6"/>
    <w:rsid w:val="00260D42"/>
    <w:rsid w:val="002638A5"/>
    <w:rsid w:val="00263B55"/>
    <w:rsid w:val="00265536"/>
    <w:rsid w:val="00270135"/>
    <w:rsid w:val="00274553"/>
    <w:rsid w:val="00274E65"/>
    <w:rsid w:val="002813B8"/>
    <w:rsid w:val="0028498C"/>
    <w:rsid w:val="00286B8B"/>
    <w:rsid w:val="0028774D"/>
    <w:rsid w:val="00290D1E"/>
    <w:rsid w:val="00293F15"/>
    <w:rsid w:val="00297FF2"/>
    <w:rsid w:val="002A34D2"/>
    <w:rsid w:val="002A46C9"/>
    <w:rsid w:val="002A4C80"/>
    <w:rsid w:val="002A5425"/>
    <w:rsid w:val="002A5603"/>
    <w:rsid w:val="002A612A"/>
    <w:rsid w:val="002A7085"/>
    <w:rsid w:val="002A75A9"/>
    <w:rsid w:val="002A7B8C"/>
    <w:rsid w:val="002B131C"/>
    <w:rsid w:val="002B6CDA"/>
    <w:rsid w:val="002B7003"/>
    <w:rsid w:val="002B7243"/>
    <w:rsid w:val="002C325A"/>
    <w:rsid w:val="002C388F"/>
    <w:rsid w:val="002C4C79"/>
    <w:rsid w:val="002D1316"/>
    <w:rsid w:val="002D3DD9"/>
    <w:rsid w:val="002D5DF1"/>
    <w:rsid w:val="002E4EFC"/>
    <w:rsid w:val="002F1BCC"/>
    <w:rsid w:val="002F1E36"/>
    <w:rsid w:val="002F2EBF"/>
    <w:rsid w:val="002F366B"/>
    <w:rsid w:val="002F48B1"/>
    <w:rsid w:val="0030044A"/>
    <w:rsid w:val="003006EF"/>
    <w:rsid w:val="00300C81"/>
    <w:rsid w:val="00301468"/>
    <w:rsid w:val="00301DD9"/>
    <w:rsid w:val="00301E7A"/>
    <w:rsid w:val="00302E88"/>
    <w:rsid w:val="00312024"/>
    <w:rsid w:val="00312802"/>
    <w:rsid w:val="0031446C"/>
    <w:rsid w:val="003146D0"/>
    <w:rsid w:val="003149AB"/>
    <w:rsid w:val="00316276"/>
    <w:rsid w:val="0032052E"/>
    <w:rsid w:val="00320621"/>
    <w:rsid w:val="003224D3"/>
    <w:rsid w:val="003269C9"/>
    <w:rsid w:val="003310FA"/>
    <w:rsid w:val="00331496"/>
    <w:rsid w:val="00332F86"/>
    <w:rsid w:val="003331AA"/>
    <w:rsid w:val="00334013"/>
    <w:rsid w:val="00334290"/>
    <w:rsid w:val="003378D9"/>
    <w:rsid w:val="00342296"/>
    <w:rsid w:val="00343CCD"/>
    <w:rsid w:val="00344180"/>
    <w:rsid w:val="00344658"/>
    <w:rsid w:val="00350A25"/>
    <w:rsid w:val="00355C77"/>
    <w:rsid w:val="00355EC9"/>
    <w:rsid w:val="0035669A"/>
    <w:rsid w:val="003623BD"/>
    <w:rsid w:val="00362C89"/>
    <w:rsid w:val="00363985"/>
    <w:rsid w:val="00365F6B"/>
    <w:rsid w:val="00366482"/>
    <w:rsid w:val="003715A5"/>
    <w:rsid w:val="00372BAA"/>
    <w:rsid w:val="00373C70"/>
    <w:rsid w:val="00376366"/>
    <w:rsid w:val="00377BA9"/>
    <w:rsid w:val="00380923"/>
    <w:rsid w:val="00381197"/>
    <w:rsid w:val="00381998"/>
    <w:rsid w:val="00382D32"/>
    <w:rsid w:val="0039397B"/>
    <w:rsid w:val="003971C6"/>
    <w:rsid w:val="00397BD0"/>
    <w:rsid w:val="003A0EF4"/>
    <w:rsid w:val="003A1CC6"/>
    <w:rsid w:val="003A5EA4"/>
    <w:rsid w:val="003B3C6D"/>
    <w:rsid w:val="003B7324"/>
    <w:rsid w:val="003C0BD6"/>
    <w:rsid w:val="003C6C02"/>
    <w:rsid w:val="003C7438"/>
    <w:rsid w:val="003C7ECE"/>
    <w:rsid w:val="003D0115"/>
    <w:rsid w:val="003D0ECB"/>
    <w:rsid w:val="003D2E63"/>
    <w:rsid w:val="003D40C4"/>
    <w:rsid w:val="003D41E8"/>
    <w:rsid w:val="003D6810"/>
    <w:rsid w:val="003D6CD2"/>
    <w:rsid w:val="003D7A8B"/>
    <w:rsid w:val="003D7E6C"/>
    <w:rsid w:val="003E102F"/>
    <w:rsid w:val="003E49BA"/>
    <w:rsid w:val="003E49C8"/>
    <w:rsid w:val="003E4B11"/>
    <w:rsid w:val="003E7E23"/>
    <w:rsid w:val="003F0385"/>
    <w:rsid w:val="003F1987"/>
    <w:rsid w:val="003F56FF"/>
    <w:rsid w:val="003F59E8"/>
    <w:rsid w:val="0040006B"/>
    <w:rsid w:val="00402C8D"/>
    <w:rsid w:val="00403651"/>
    <w:rsid w:val="00404507"/>
    <w:rsid w:val="00404EB1"/>
    <w:rsid w:val="00405943"/>
    <w:rsid w:val="00405C44"/>
    <w:rsid w:val="004076FA"/>
    <w:rsid w:val="00407E90"/>
    <w:rsid w:val="00417685"/>
    <w:rsid w:val="00421E03"/>
    <w:rsid w:val="00422D5A"/>
    <w:rsid w:val="0043101C"/>
    <w:rsid w:val="0043594B"/>
    <w:rsid w:val="004371B7"/>
    <w:rsid w:val="004401E4"/>
    <w:rsid w:val="00445054"/>
    <w:rsid w:val="00445B29"/>
    <w:rsid w:val="004466A7"/>
    <w:rsid w:val="004502F5"/>
    <w:rsid w:val="00450E1A"/>
    <w:rsid w:val="00450F0A"/>
    <w:rsid w:val="004525B3"/>
    <w:rsid w:val="00452C11"/>
    <w:rsid w:val="0045392F"/>
    <w:rsid w:val="004542BC"/>
    <w:rsid w:val="00455B0F"/>
    <w:rsid w:val="004622DC"/>
    <w:rsid w:val="0046230E"/>
    <w:rsid w:val="0046696F"/>
    <w:rsid w:val="00470330"/>
    <w:rsid w:val="0047049B"/>
    <w:rsid w:val="004704DC"/>
    <w:rsid w:val="00470CBC"/>
    <w:rsid w:val="004718CA"/>
    <w:rsid w:val="00471A89"/>
    <w:rsid w:val="00475ADA"/>
    <w:rsid w:val="00483531"/>
    <w:rsid w:val="0048508F"/>
    <w:rsid w:val="00491819"/>
    <w:rsid w:val="004919CA"/>
    <w:rsid w:val="00492242"/>
    <w:rsid w:val="00493B1F"/>
    <w:rsid w:val="004951F5"/>
    <w:rsid w:val="004968C9"/>
    <w:rsid w:val="004969C9"/>
    <w:rsid w:val="004A00B2"/>
    <w:rsid w:val="004A0703"/>
    <w:rsid w:val="004A422A"/>
    <w:rsid w:val="004A42DB"/>
    <w:rsid w:val="004A7AD8"/>
    <w:rsid w:val="004B004B"/>
    <w:rsid w:val="004B011D"/>
    <w:rsid w:val="004B0271"/>
    <w:rsid w:val="004B3E89"/>
    <w:rsid w:val="004B51A3"/>
    <w:rsid w:val="004C0F0E"/>
    <w:rsid w:val="004C23BB"/>
    <w:rsid w:val="004C6ACF"/>
    <w:rsid w:val="004C764F"/>
    <w:rsid w:val="004D3CAC"/>
    <w:rsid w:val="004D446F"/>
    <w:rsid w:val="004D4E60"/>
    <w:rsid w:val="004D71BF"/>
    <w:rsid w:val="004E3B85"/>
    <w:rsid w:val="004E6EB3"/>
    <w:rsid w:val="00500E74"/>
    <w:rsid w:val="005025E0"/>
    <w:rsid w:val="00503A45"/>
    <w:rsid w:val="00504033"/>
    <w:rsid w:val="00504A40"/>
    <w:rsid w:val="00506CA0"/>
    <w:rsid w:val="00507212"/>
    <w:rsid w:val="005102AA"/>
    <w:rsid w:val="00514BA1"/>
    <w:rsid w:val="00514D96"/>
    <w:rsid w:val="005166CE"/>
    <w:rsid w:val="00517D6E"/>
    <w:rsid w:val="00520B2F"/>
    <w:rsid w:val="00520EA6"/>
    <w:rsid w:val="00524C22"/>
    <w:rsid w:val="00524CE5"/>
    <w:rsid w:val="005259BC"/>
    <w:rsid w:val="00525A9B"/>
    <w:rsid w:val="00526A71"/>
    <w:rsid w:val="00526C2B"/>
    <w:rsid w:val="00527215"/>
    <w:rsid w:val="00531DF4"/>
    <w:rsid w:val="00532D3C"/>
    <w:rsid w:val="005331CC"/>
    <w:rsid w:val="00536E20"/>
    <w:rsid w:val="00536E7C"/>
    <w:rsid w:val="00544B78"/>
    <w:rsid w:val="0054577B"/>
    <w:rsid w:val="0054730A"/>
    <w:rsid w:val="00547A6A"/>
    <w:rsid w:val="005525D6"/>
    <w:rsid w:val="00554888"/>
    <w:rsid w:val="0055572B"/>
    <w:rsid w:val="00555FA1"/>
    <w:rsid w:val="00556C7B"/>
    <w:rsid w:val="00557EAC"/>
    <w:rsid w:val="005607CC"/>
    <w:rsid w:val="00561168"/>
    <w:rsid w:val="005657F2"/>
    <w:rsid w:val="00565EA2"/>
    <w:rsid w:val="005709D5"/>
    <w:rsid w:val="0057177B"/>
    <w:rsid w:val="00573E1F"/>
    <w:rsid w:val="00580266"/>
    <w:rsid w:val="0058404C"/>
    <w:rsid w:val="00585EB8"/>
    <w:rsid w:val="00586FF5"/>
    <w:rsid w:val="0059072A"/>
    <w:rsid w:val="00594697"/>
    <w:rsid w:val="005A0DDF"/>
    <w:rsid w:val="005A1632"/>
    <w:rsid w:val="005A3CCE"/>
    <w:rsid w:val="005A4D0A"/>
    <w:rsid w:val="005A4E59"/>
    <w:rsid w:val="005A7AEC"/>
    <w:rsid w:val="005B124C"/>
    <w:rsid w:val="005B1608"/>
    <w:rsid w:val="005B514D"/>
    <w:rsid w:val="005B56E5"/>
    <w:rsid w:val="005B6B89"/>
    <w:rsid w:val="005B6C27"/>
    <w:rsid w:val="005C1A0E"/>
    <w:rsid w:val="005C7E29"/>
    <w:rsid w:val="005D15BE"/>
    <w:rsid w:val="005D3358"/>
    <w:rsid w:val="005D48F3"/>
    <w:rsid w:val="005D4AA8"/>
    <w:rsid w:val="005D7B9F"/>
    <w:rsid w:val="005D7ECD"/>
    <w:rsid w:val="005E0C89"/>
    <w:rsid w:val="005E2915"/>
    <w:rsid w:val="005E3527"/>
    <w:rsid w:val="005E7A34"/>
    <w:rsid w:val="005E7C4E"/>
    <w:rsid w:val="005F090A"/>
    <w:rsid w:val="005F12F7"/>
    <w:rsid w:val="005F1ACE"/>
    <w:rsid w:val="005F2A34"/>
    <w:rsid w:val="005F5EAA"/>
    <w:rsid w:val="005F703B"/>
    <w:rsid w:val="00600B0C"/>
    <w:rsid w:val="006015DB"/>
    <w:rsid w:val="00601C59"/>
    <w:rsid w:val="00602422"/>
    <w:rsid w:val="0060514E"/>
    <w:rsid w:val="00605C0C"/>
    <w:rsid w:val="00607774"/>
    <w:rsid w:val="00610D76"/>
    <w:rsid w:val="00612D8B"/>
    <w:rsid w:val="00613174"/>
    <w:rsid w:val="0061499C"/>
    <w:rsid w:val="00614C6D"/>
    <w:rsid w:val="00617E6D"/>
    <w:rsid w:val="00617FE3"/>
    <w:rsid w:val="006205E7"/>
    <w:rsid w:val="006207AF"/>
    <w:rsid w:val="00621FB8"/>
    <w:rsid w:val="00622660"/>
    <w:rsid w:val="0062363A"/>
    <w:rsid w:val="00623F57"/>
    <w:rsid w:val="00630638"/>
    <w:rsid w:val="0063276C"/>
    <w:rsid w:val="006342A0"/>
    <w:rsid w:val="0063445A"/>
    <w:rsid w:val="00637EB7"/>
    <w:rsid w:val="0064201A"/>
    <w:rsid w:val="00642F5B"/>
    <w:rsid w:val="00643BC9"/>
    <w:rsid w:val="00644310"/>
    <w:rsid w:val="00644D8F"/>
    <w:rsid w:val="00645E79"/>
    <w:rsid w:val="006506FC"/>
    <w:rsid w:val="0065266D"/>
    <w:rsid w:val="0065369F"/>
    <w:rsid w:val="0065608C"/>
    <w:rsid w:val="00657671"/>
    <w:rsid w:val="00657A0B"/>
    <w:rsid w:val="006602B9"/>
    <w:rsid w:val="00663BA2"/>
    <w:rsid w:val="00665634"/>
    <w:rsid w:val="00670D98"/>
    <w:rsid w:val="00672683"/>
    <w:rsid w:val="006730D0"/>
    <w:rsid w:val="00673929"/>
    <w:rsid w:val="006766E2"/>
    <w:rsid w:val="00682562"/>
    <w:rsid w:val="0068706F"/>
    <w:rsid w:val="00687D3F"/>
    <w:rsid w:val="006908F5"/>
    <w:rsid w:val="00690ACB"/>
    <w:rsid w:val="00690C5B"/>
    <w:rsid w:val="00692866"/>
    <w:rsid w:val="00695EE1"/>
    <w:rsid w:val="006A44AA"/>
    <w:rsid w:val="006A7BA5"/>
    <w:rsid w:val="006B0D97"/>
    <w:rsid w:val="006B1647"/>
    <w:rsid w:val="006B1C59"/>
    <w:rsid w:val="006C1016"/>
    <w:rsid w:val="006C542A"/>
    <w:rsid w:val="006C5957"/>
    <w:rsid w:val="006C66DA"/>
    <w:rsid w:val="006C68C8"/>
    <w:rsid w:val="006C7413"/>
    <w:rsid w:val="006D22E1"/>
    <w:rsid w:val="006D5633"/>
    <w:rsid w:val="006E0449"/>
    <w:rsid w:val="006E05B8"/>
    <w:rsid w:val="006E4EF5"/>
    <w:rsid w:val="006E503C"/>
    <w:rsid w:val="0070037D"/>
    <w:rsid w:val="00700632"/>
    <w:rsid w:val="00701B39"/>
    <w:rsid w:val="0070546D"/>
    <w:rsid w:val="00712271"/>
    <w:rsid w:val="00713A54"/>
    <w:rsid w:val="00714723"/>
    <w:rsid w:val="00714A42"/>
    <w:rsid w:val="00716E06"/>
    <w:rsid w:val="0072060A"/>
    <w:rsid w:val="00720AF3"/>
    <w:rsid w:val="00724A80"/>
    <w:rsid w:val="007271A1"/>
    <w:rsid w:val="007273B4"/>
    <w:rsid w:val="007273BD"/>
    <w:rsid w:val="007322FC"/>
    <w:rsid w:val="00732C72"/>
    <w:rsid w:val="0073440E"/>
    <w:rsid w:val="00736DD3"/>
    <w:rsid w:val="00737D2F"/>
    <w:rsid w:val="00744352"/>
    <w:rsid w:val="00747487"/>
    <w:rsid w:val="007508C0"/>
    <w:rsid w:val="007516AB"/>
    <w:rsid w:val="00755914"/>
    <w:rsid w:val="0075663C"/>
    <w:rsid w:val="00763311"/>
    <w:rsid w:val="00765E1C"/>
    <w:rsid w:val="0076748E"/>
    <w:rsid w:val="00772941"/>
    <w:rsid w:val="007736D7"/>
    <w:rsid w:val="00775AF5"/>
    <w:rsid w:val="00775E33"/>
    <w:rsid w:val="00781B1E"/>
    <w:rsid w:val="007865FE"/>
    <w:rsid w:val="00793203"/>
    <w:rsid w:val="0079320A"/>
    <w:rsid w:val="007A0EA9"/>
    <w:rsid w:val="007A1789"/>
    <w:rsid w:val="007A2E76"/>
    <w:rsid w:val="007A3FCE"/>
    <w:rsid w:val="007B00E9"/>
    <w:rsid w:val="007B0EEF"/>
    <w:rsid w:val="007B13C7"/>
    <w:rsid w:val="007B3D27"/>
    <w:rsid w:val="007B419D"/>
    <w:rsid w:val="007C0FAA"/>
    <w:rsid w:val="007C429B"/>
    <w:rsid w:val="007C5762"/>
    <w:rsid w:val="007D0435"/>
    <w:rsid w:val="007D0C2A"/>
    <w:rsid w:val="007D503D"/>
    <w:rsid w:val="007D7276"/>
    <w:rsid w:val="007D758D"/>
    <w:rsid w:val="007E0934"/>
    <w:rsid w:val="007E3E73"/>
    <w:rsid w:val="007E5CDC"/>
    <w:rsid w:val="007F2C09"/>
    <w:rsid w:val="007F3F1F"/>
    <w:rsid w:val="007F4182"/>
    <w:rsid w:val="007F4F6E"/>
    <w:rsid w:val="007F77C5"/>
    <w:rsid w:val="00807E10"/>
    <w:rsid w:val="00814252"/>
    <w:rsid w:val="00815A53"/>
    <w:rsid w:val="00817391"/>
    <w:rsid w:val="0081747B"/>
    <w:rsid w:val="0082261E"/>
    <w:rsid w:val="00825116"/>
    <w:rsid w:val="008264F6"/>
    <w:rsid w:val="00826F9A"/>
    <w:rsid w:val="00827545"/>
    <w:rsid w:val="00827D9D"/>
    <w:rsid w:val="00830B91"/>
    <w:rsid w:val="00831D87"/>
    <w:rsid w:val="0083524C"/>
    <w:rsid w:val="008375A1"/>
    <w:rsid w:val="00841B9D"/>
    <w:rsid w:val="00842B9D"/>
    <w:rsid w:val="00844754"/>
    <w:rsid w:val="0084524E"/>
    <w:rsid w:val="00854A96"/>
    <w:rsid w:val="00855958"/>
    <w:rsid w:val="00860881"/>
    <w:rsid w:val="00863A48"/>
    <w:rsid w:val="008642AD"/>
    <w:rsid w:val="0086768B"/>
    <w:rsid w:val="00867C75"/>
    <w:rsid w:val="00870AD1"/>
    <w:rsid w:val="008831D1"/>
    <w:rsid w:val="008839E5"/>
    <w:rsid w:val="00884BA8"/>
    <w:rsid w:val="00884E87"/>
    <w:rsid w:val="008876D9"/>
    <w:rsid w:val="00890713"/>
    <w:rsid w:val="00892B57"/>
    <w:rsid w:val="00893277"/>
    <w:rsid w:val="008946F1"/>
    <w:rsid w:val="00895837"/>
    <w:rsid w:val="008958F8"/>
    <w:rsid w:val="008961EA"/>
    <w:rsid w:val="008A0B0B"/>
    <w:rsid w:val="008A3282"/>
    <w:rsid w:val="008A34C7"/>
    <w:rsid w:val="008A56F8"/>
    <w:rsid w:val="008A6374"/>
    <w:rsid w:val="008A74D8"/>
    <w:rsid w:val="008A7897"/>
    <w:rsid w:val="008A7D5E"/>
    <w:rsid w:val="008B0D87"/>
    <w:rsid w:val="008B27EE"/>
    <w:rsid w:val="008B2DD8"/>
    <w:rsid w:val="008B3385"/>
    <w:rsid w:val="008B4A84"/>
    <w:rsid w:val="008C015E"/>
    <w:rsid w:val="008C08AC"/>
    <w:rsid w:val="008C5A58"/>
    <w:rsid w:val="008C6824"/>
    <w:rsid w:val="008C76DB"/>
    <w:rsid w:val="008D0F34"/>
    <w:rsid w:val="008D120B"/>
    <w:rsid w:val="008D2113"/>
    <w:rsid w:val="008D2468"/>
    <w:rsid w:val="008D32B4"/>
    <w:rsid w:val="008D4335"/>
    <w:rsid w:val="008D6A06"/>
    <w:rsid w:val="008D73E5"/>
    <w:rsid w:val="008E1E86"/>
    <w:rsid w:val="008E475C"/>
    <w:rsid w:val="008E5DF9"/>
    <w:rsid w:val="008E6F3C"/>
    <w:rsid w:val="008F1A24"/>
    <w:rsid w:val="008F52E6"/>
    <w:rsid w:val="008F5FE2"/>
    <w:rsid w:val="008F66A6"/>
    <w:rsid w:val="008F71E6"/>
    <w:rsid w:val="009065DA"/>
    <w:rsid w:val="0090703F"/>
    <w:rsid w:val="00907166"/>
    <w:rsid w:val="00907AB2"/>
    <w:rsid w:val="00911141"/>
    <w:rsid w:val="00912329"/>
    <w:rsid w:val="00915D8A"/>
    <w:rsid w:val="009213FF"/>
    <w:rsid w:val="00922169"/>
    <w:rsid w:val="00922A0D"/>
    <w:rsid w:val="009247E3"/>
    <w:rsid w:val="00924964"/>
    <w:rsid w:val="00934720"/>
    <w:rsid w:val="0093486D"/>
    <w:rsid w:val="00934B6C"/>
    <w:rsid w:val="00940F74"/>
    <w:rsid w:val="009418F3"/>
    <w:rsid w:val="009420C4"/>
    <w:rsid w:val="009449C2"/>
    <w:rsid w:val="00947575"/>
    <w:rsid w:val="009505C3"/>
    <w:rsid w:val="00952A6A"/>
    <w:rsid w:val="009566E6"/>
    <w:rsid w:val="00956C12"/>
    <w:rsid w:val="00957773"/>
    <w:rsid w:val="0096498A"/>
    <w:rsid w:val="00970727"/>
    <w:rsid w:val="009718EA"/>
    <w:rsid w:val="00971A99"/>
    <w:rsid w:val="00971FB1"/>
    <w:rsid w:val="00973D54"/>
    <w:rsid w:val="00974EDE"/>
    <w:rsid w:val="009759CA"/>
    <w:rsid w:val="009762FA"/>
    <w:rsid w:val="00976768"/>
    <w:rsid w:val="0098035D"/>
    <w:rsid w:val="00980A3B"/>
    <w:rsid w:val="00980F0C"/>
    <w:rsid w:val="009814B5"/>
    <w:rsid w:val="00981C98"/>
    <w:rsid w:val="009820A4"/>
    <w:rsid w:val="0098310D"/>
    <w:rsid w:val="00983206"/>
    <w:rsid w:val="0098367A"/>
    <w:rsid w:val="00983C56"/>
    <w:rsid w:val="00986485"/>
    <w:rsid w:val="0098747E"/>
    <w:rsid w:val="00992726"/>
    <w:rsid w:val="009959D1"/>
    <w:rsid w:val="009A220B"/>
    <w:rsid w:val="009A3301"/>
    <w:rsid w:val="009A3767"/>
    <w:rsid w:val="009A47B4"/>
    <w:rsid w:val="009A626D"/>
    <w:rsid w:val="009B3F7D"/>
    <w:rsid w:val="009B63DC"/>
    <w:rsid w:val="009B71FA"/>
    <w:rsid w:val="009C1082"/>
    <w:rsid w:val="009C588D"/>
    <w:rsid w:val="009C7ACB"/>
    <w:rsid w:val="009C7C2F"/>
    <w:rsid w:val="009D118C"/>
    <w:rsid w:val="009D4FF2"/>
    <w:rsid w:val="009D71E6"/>
    <w:rsid w:val="009E1BD3"/>
    <w:rsid w:val="009E476D"/>
    <w:rsid w:val="009E6C30"/>
    <w:rsid w:val="009E6E9E"/>
    <w:rsid w:val="009F0F0A"/>
    <w:rsid w:val="009F16B8"/>
    <w:rsid w:val="009F1877"/>
    <w:rsid w:val="009F1C2C"/>
    <w:rsid w:val="009F5A08"/>
    <w:rsid w:val="009F7182"/>
    <w:rsid w:val="00A0295E"/>
    <w:rsid w:val="00A0381F"/>
    <w:rsid w:val="00A05A12"/>
    <w:rsid w:val="00A224D0"/>
    <w:rsid w:val="00A228FD"/>
    <w:rsid w:val="00A22D7D"/>
    <w:rsid w:val="00A22DC9"/>
    <w:rsid w:val="00A26116"/>
    <w:rsid w:val="00A30275"/>
    <w:rsid w:val="00A30BD6"/>
    <w:rsid w:val="00A34196"/>
    <w:rsid w:val="00A34721"/>
    <w:rsid w:val="00A34C44"/>
    <w:rsid w:val="00A351F6"/>
    <w:rsid w:val="00A37E3B"/>
    <w:rsid w:val="00A40132"/>
    <w:rsid w:val="00A40A0F"/>
    <w:rsid w:val="00A450BE"/>
    <w:rsid w:val="00A45DE6"/>
    <w:rsid w:val="00A45FAA"/>
    <w:rsid w:val="00A45FD7"/>
    <w:rsid w:val="00A50C95"/>
    <w:rsid w:val="00A53A48"/>
    <w:rsid w:val="00A54DFA"/>
    <w:rsid w:val="00A54E08"/>
    <w:rsid w:val="00A55604"/>
    <w:rsid w:val="00A56346"/>
    <w:rsid w:val="00A579FC"/>
    <w:rsid w:val="00A57A61"/>
    <w:rsid w:val="00A61F39"/>
    <w:rsid w:val="00A6321C"/>
    <w:rsid w:val="00A6426D"/>
    <w:rsid w:val="00A6478B"/>
    <w:rsid w:val="00A67A91"/>
    <w:rsid w:val="00A70920"/>
    <w:rsid w:val="00A72175"/>
    <w:rsid w:val="00A75656"/>
    <w:rsid w:val="00A75981"/>
    <w:rsid w:val="00A80ED0"/>
    <w:rsid w:val="00A81BC8"/>
    <w:rsid w:val="00A82189"/>
    <w:rsid w:val="00A83805"/>
    <w:rsid w:val="00A849DB"/>
    <w:rsid w:val="00A8660E"/>
    <w:rsid w:val="00A867E3"/>
    <w:rsid w:val="00A9064B"/>
    <w:rsid w:val="00A933F1"/>
    <w:rsid w:val="00A94059"/>
    <w:rsid w:val="00A958B1"/>
    <w:rsid w:val="00A95A7C"/>
    <w:rsid w:val="00A96522"/>
    <w:rsid w:val="00AA2185"/>
    <w:rsid w:val="00AA5802"/>
    <w:rsid w:val="00AA6AD6"/>
    <w:rsid w:val="00AB05BF"/>
    <w:rsid w:val="00AB1803"/>
    <w:rsid w:val="00AB348B"/>
    <w:rsid w:val="00AB3CA7"/>
    <w:rsid w:val="00AC1787"/>
    <w:rsid w:val="00AC196D"/>
    <w:rsid w:val="00AC1CA6"/>
    <w:rsid w:val="00AC4A20"/>
    <w:rsid w:val="00AC5855"/>
    <w:rsid w:val="00AC5E20"/>
    <w:rsid w:val="00AD4AA9"/>
    <w:rsid w:val="00AD51BD"/>
    <w:rsid w:val="00AE0104"/>
    <w:rsid w:val="00AE1118"/>
    <w:rsid w:val="00AE2424"/>
    <w:rsid w:val="00AE2EE3"/>
    <w:rsid w:val="00AE33E8"/>
    <w:rsid w:val="00AE483A"/>
    <w:rsid w:val="00AE4BCE"/>
    <w:rsid w:val="00AE762F"/>
    <w:rsid w:val="00AF15FA"/>
    <w:rsid w:val="00B01DEF"/>
    <w:rsid w:val="00B02EB9"/>
    <w:rsid w:val="00B05EE5"/>
    <w:rsid w:val="00B067EC"/>
    <w:rsid w:val="00B06D9A"/>
    <w:rsid w:val="00B11673"/>
    <w:rsid w:val="00B13CC6"/>
    <w:rsid w:val="00B15C2F"/>
    <w:rsid w:val="00B16B27"/>
    <w:rsid w:val="00B206DF"/>
    <w:rsid w:val="00B2171A"/>
    <w:rsid w:val="00B2292E"/>
    <w:rsid w:val="00B25DB1"/>
    <w:rsid w:val="00B26D84"/>
    <w:rsid w:val="00B3105D"/>
    <w:rsid w:val="00B32F2E"/>
    <w:rsid w:val="00B33944"/>
    <w:rsid w:val="00B3410C"/>
    <w:rsid w:val="00B35421"/>
    <w:rsid w:val="00B35D00"/>
    <w:rsid w:val="00B377D5"/>
    <w:rsid w:val="00B37FE9"/>
    <w:rsid w:val="00B40797"/>
    <w:rsid w:val="00B43811"/>
    <w:rsid w:val="00B443E5"/>
    <w:rsid w:val="00B4458A"/>
    <w:rsid w:val="00B475C1"/>
    <w:rsid w:val="00B50E29"/>
    <w:rsid w:val="00B53C1F"/>
    <w:rsid w:val="00B56C69"/>
    <w:rsid w:val="00B570E8"/>
    <w:rsid w:val="00B579CA"/>
    <w:rsid w:val="00B61025"/>
    <w:rsid w:val="00B61985"/>
    <w:rsid w:val="00B61C21"/>
    <w:rsid w:val="00B64B7D"/>
    <w:rsid w:val="00B67808"/>
    <w:rsid w:val="00B67C9B"/>
    <w:rsid w:val="00B70DE6"/>
    <w:rsid w:val="00B7572E"/>
    <w:rsid w:val="00B77936"/>
    <w:rsid w:val="00B801D7"/>
    <w:rsid w:val="00B844F4"/>
    <w:rsid w:val="00B8628F"/>
    <w:rsid w:val="00B8784B"/>
    <w:rsid w:val="00B92C90"/>
    <w:rsid w:val="00B94FCD"/>
    <w:rsid w:val="00B97469"/>
    <w:rsid w:val="00BA1548"/>
    <w:rsid w:val="00BA328F"/>
    <w:rsid w:val="00BA4E2F"/>
    <w:rsid w:val="00BA6BBA"/>
    <w:rsid w:val="00BA7633"/>
    <w:rsid w:val="00BB0944"/>
    <w:rsid w:val="00BB414F"/>
    <w:rsid w:val="00BB46C1"/>
    <w:rsid w:val="00BB4D21"/>
    <w:rsid w:val="00BB737B"/>
    <w:rsid w:val="00BB7985"/>
    <w:rsid w:val="00BC01F4"/>
    <w:rsid w:val="00BC040C"/>
    <w:rsid w:val="00BC349D"/>
    <w:rsid w:val="00BC445C"/>
    <w:rsid w:val="00BC6A67"/>
    <w:rsid w:val="00BC6A77"/>
    <w:rsid w:val="00BC6B31"/>
    <w:rsid w:val="00BC7FBE"/>
    <w:rsid w:val="00BD101D"/>
    <w:rsid w:val="00BD1838"/>
    <w:rsid w:val="00BD3582"/>
    <w:rsid w:val="00BD70CB"/>
    <w:rsid w:val="00BE0751"/>
    <w:rsid w:val="00BE32FA"/>
    <w:rsid w:val="00BE36BE"/>
    <w:rsid w:val="00BE4231"/>
    <w:rsid w:val="00BE4B4E"/>
    <w:rsid w:val="00BE6539"/>
    <w:rsid w:val="00BE7A01"/>
    <w:rsid w:val="00BF17AB"/>
    <w:rsid w:val="00BF2290"/>
    <w:rsid w:val="00BF2CF2"/>
    <w:rsid w:val="00BF32D4"/>
    <w:rsid w:val="00BF3E9D"/>
    <w:rsid w:val="00BF5BE7"/>
    <w:rsid w:val="00C01968"/>
    <w:rsid w:val="00C026F8"/>
    <w:rsid w:val="00C03026"/>
    <w:rsid w:val="00C0676A"/>
    <w:rsid w:val="00C129AA"/>
    <w:rsid w:val="00C1401E"/>
    <w:rsid w:val="00C17550"/>
    <w:rsid w:val="00C21600"/>
    <w:rsid w:val="00C238EE"/>
    <w:rsid w:val="00C24B73"/>
    <w:rsid w:val="00C307C8"/>
    <w:rsid w:val="00C3138F"/>
    <w:rsid w:val="00C32DAF"/>
    <w:rsid w:val="00C3414A"/>
    <w:rsid w:val="00C34887"/>
    <w:rsid w:val="00C34CAF"/>
    <w:rsid w:val="00C34E7F"/>
    <w:rsid w:val="00C36FE7"/>
    <w:rsid w:val="00C41EF3"/>
    <w:rsid w:val="00C42556"/>
    <w:rsid w:val="00C44DBE"/>
    <w:rsid w:val="00C4734B"/>
    <w:rsid w:val="00C539DB"/>
    <w:rsid w:val="00C54F4D"/>
    <w:rsid w:val="00C567D8"/>
    <w:rsid w:val="00C6146B"/>
    <w:rsid w:val="00C6189F"/>
    <w:rsid w:val="00C64177"/>
    <w:rsid w:val="00C65194"/>
    <w:rsid w:val="00C66727"/>
    <w:rsid w:val="00C70741"/>
    <w:rsid w:val="00C70F2F"/>
    <w:rsid w:val="00C76CBB"/>
    <w:rsid w:val="00C77292"/>
    <w:rsid w:val="00C81A00"/>
    <w:rsid w:val="00C83B0D"/>
    <w:rsid w:val="00C849FA"/>
    <w:rsid w:val="00C85E46"/>
    <w:rsid w:val="00C915BF"/>
    <w:rsid w:val="00C95D8A"/>
    <w:rsid w:val="00C965EA"/>
    <w:rsid w:val="00CA12E0"/>
    <w:rsid w:val="00CA7BE4"/>
    <w:rsid w:val="00CC0EDC"/>
    <w:rsid w:val="00CC2ECC"/>
    <w:rsid w:val="00CC5316"/>
    <w:rsid w:val="00CC7E9C"/>
    <w:rsid w:val="00CD073D"/>
    <w:rsid w:val="00CD2546"/>
    <w:rsid w:val="00CD4F47"/>
    <w:rsid w:val="00CD52C7"/>
    <w:rsid w:val="00CD68FE"/>
    <w:rsid w:val="00CD7AA1"/>
    <w:rsid w:val="00CE22BA"/>
    <w:rsid w:val="00CE2E66"/>
    <w:rsid w:val="00CF1733"/>
    <w:rsid w:val="00CF2867"/>
    <w:rsid w:val="00CF2A16"/>
    <w:rsid w:val="00CF6870"/>
    <w:rsid w:val="00CF7845"/>
    <w:rsid w:val="00CF79D0"/>
    <w:rsid w:val="00D0145D"/>
    <w:rsid w:val="00D02880"/>
    <w:rsid w:val="00D03174"/>
    <w:rsid w:val="00D03D40"/>
    <w:rsid w:val="00D0580F"/>
    <w:rsid w:val="00D06F29"/>
    <w:rsid w:val="00D10E4E"/>
    <w:rsid w:val="00D12B16"/>
    <w:rsid w:val="00D14031"/>
    <w:rsid w:val="00D1459E"/>
    <w:rsid w:val="00D1588D"/>
    <w:rsid w:val="00D169A9"/>
    <w:rsid w:val="00D212AE"/>
    <w:rsid w:val="00D265AB"/>
    <w:rsid w:val="00D26DC2"/>
    <w:rsid w:val="00D3175A"/>
    <w:rsid w:val="00D33F96"/>
    <w:rsid w:val="00D37752"/>
    <w:rsid w:val="00D46FF0"/>
    <w:rsid w:val="00D5200A"/>
    <w:rsid w:val="00D53143"/>
    <w:rsid w:val="00D54990"/>
    <w:rsid w:val="00D5741D"/>
    <w:rsid w:val="00D57B9C"/>
    <w:rsid w:val="00D602E9"/>
    <w:rsid w:val="00D6259D"/>
    <w:rsid w:val="00D644D1"/>
    <w:rsid w:val="00D64709"/>
    <w:rsid w:val="00D64D91"/>
    <w:rsid w:val="00D651EA"/>
    <w:rsid w:val="00D66855"/>
    <w:rsid w:val="00D7195E"/>
    <w:rsid w:val="00D72D06"/>
    <w:rsid w:val="00D751F7"/>
    <w:rsid w:val="00D753B3"/>
    <w:rsid w:val="00D768A3"/>
    <w:rsid w:val="00D77BB1"/>
    <w:rsid w:val="00D85AA5"/>
    <w:rsid w:val="00D861BC"/>
    <w:rsid w:val="00D912AD"/>
    <w:rsid w:val="00D947F8"/>
    <w:rsid w:val="00D952F0"/>
    <w:rsid w:val="00DA330B"/>
    <w:rsid w:val="00DA3843"/>
    <w:rsid w:val="00DA54ED"/>
    <w:rsid w:val="00DB30ED"/>
    <w:rsid w:val="00DB459D"/>
    <w:rsid w:val="00DC1D99"/>
    <w:rsid w:val="00DC533A"/>
    <w:rsid w:val="00DC5CA9"/>
    <w:rsid w:val="00DD15BF"/>
    <w:rsid w:val="00DD231B"/>
    <w:rsid w:val="00DD4C90"/>
    <w:rsid w:val="00DD4FDD"/>
    <w:rsid w:val="00DE1FBF"/>
    <w:rsid w:val="00DE22DF"/>
    <w:rsid w:val="00DE6B26"/>
    <w:rsid w:val="00DF03DC"/>
    <w:rsid w:val="00DF2BCF"/>
    <w:rsid w:val="00DF2F6F"/>
    <w:rsid w:val="00DF2FFC"/>
    <w:rsid w:val="00DF39FC"/>
    <w:rsid w:val="00DF4B7E"/>
    <w:rsid w:val="00DF544E"/>
    <w:rsid w:val="00DF5580"/>
    <w:rsid w:val="00DF591F"/>
    <w:rsid w:val="00DF72E5"/>
    <w:rsid w:val="00DF7A13"/>
    <w:rsid w:val="00E01F82"/>
    <w:rsid w:val="00E026C8"/>
    <w:rsid w:val="00E100FD"/>
    <w:rsid w:val="00E10A95"/>
    <w:rsid w:val="00E11D3F"/>
    <w:rsid w:val="00E126BE"/>
    <w:rsid w:val="00E13C66"/>
    <w:rsid w:val="00E15F06"/>
    <w:rsid w:val="00E16B95"/>
    <w:rsid w:val="00E250A0"/>
    <w:rsid w:val="00E25F7B"/>
    <w:rsid w:val="00E32B9A"/>
    <w:rsid w:val="00E47FC8"/>
    <w:rsid w:val="00E56E06"/>
    <w:rsid w:val="00E61968"/>
    <w:rsid w:val="00E64C4F"/>
    <w:rsid w:val="00E70D4B"/>
    <w:rsid w:val="00E7569E"/>
    <w:rsid w:val="00E76454"/>
    <w:rsid w:val="00E80346"/>
    <w:rsid w:val="00E81D0A"/>
    <w:rsid w:val="00E83F5E"/>
    <w:rsid w:val="00E85723"/>
    <w:rsid w:val="00E85D47"/>
    <w:rsid w:val="00E866FF"/>
    <w:rsid w:val="00E874A6"/>
    <w:rsid w:val="00E91717"/>
    <w:rsid w:val="00E93952"/>
    <w:rsid w:val="00E93E89"/>
    <w:rsid w:val="00E948F5"/>
    <w:rsid w:val="00E94AF5"/>
    <w:rsid w:val="00E96797"/>
    <w:rsid w:val="00E973C6"/>
    <w:rsid w:val="00EA0D0E"/>
    <w:rsid w:val="00EA2467"/>
    <w:rsid w:val="00EA34F9"/>
    <w:rsid w:val="00EA3C09"/>
    <w:rsid w:val="00EA721F"/>
    <w:rsid w:val="00EA7FFA"/>
    <w:rsid w:val="00EB3F89"/>
    <w:rsid w:val="00EB4D92"/>
    <w:rsid w:val="00EB5408"/>
    <w:rsid w:val="00EC0753"/>
    <w:rsid w:val="00EC079A"/>
    <w:rsid w:val="00EC5968"/>
    <w:rsid w:val="00EC69B8"/>
    <w:rsid w:val="00EC6E07"/>
    <w:rsid w:val="00ED2EB4"/>
    <w:rsid w:val="00ED3460"/>
    <w:rsid w:val="00ED390D"/>
    <w:rsid w:val="00ED49FF"/>
    <w:rsid w:val="00ED4F1F"/>
    <w:rsid w:val="00ED6F02"/>
    <w:rsid w:val="00EE2238"/>
    <w:rsid w:val="00EE321B"/>
    <w:rsid w:val="00EE379B"/>
    <w:rsid w:val="00EE3AD7"/>
    <w:rsid w:val="00EE5325"/>
    <w:rsid w:val="00EE7024"/>
    <w:rsid w:val="00EE7F98"/>
    <w:rsid w:val="00EF22FC"/>
    <w:rsid w:val="00EF64D5"/>
    <w:rsid w:val="00F03801"/>
    <w:rsid w:val="00F06EC5"/>
    <w:rsid w:val="00F07B66"/>
    <w:rsid w:val="00F1560F"/>
    <w:rsid w:val="00F16D30"/>
    <w:rsid w:val="00F16E23"/>
    <w:rsid w:val="00F207DB"/>
    <w:rsid w:val="00F27350"/>
    <w:rsid w:val="00F3222E"/>
    <w:rsid w:val="00F331C9"/>
    <w:rsid w:val="00F34E0A"/>
    <w:rsid w:val="00F4066D"/>
    <w:rsid w:val="00F419E0"/>
    <w:rsid w:val="00F4329C"/>
    <w:rsid w:val="00F45280"/>
    <w:rsid w:val="00F455EE"/>
    <w:rsid w:val="00F475B3"/>
    <w:rsid w:val="00F47C26"/>
    <w:rsid w:val="00F50D1E"/>
    <w:rsid w:val="00F5156D"/>
    <w:rsid w:val="00F52718"/>
    <w:rsid w:val="00F540F4"/>
    <w:rsid w:val="00F56457"/>
    <w:rsid w:val="00F56501"/>
    <w:rsid w:val="00F56825"/>
    <w:rsid w:val="00F5738E"/>
    <w:rsid w:val="00F61068"/>
    <w:rsid w:val="00F635F3"/>
    <w:rsid w:val="00F70D20"/>
    <w:rsid w:val="00F71367"/>
    <w:rsid w:val="00F751A9"/>
    <w:rsid w:val="00F76287"/>
    <w:rsid w:val="00F82115"/>
    <w:rsid w:val="00F82876"/>
    <w:rsid w:val="00F8313F"/>
    <w:rsid w:val="00F90ED1"/>
    <w:rsid w:val="00F95541"/>
    <w:rsid w:val="00F95959"/>
    <w:rsid w:val="00F9697B"/>
    <w:rsid w:val="00F97EAF"/>
    <w:rsid w:val="00FA08EF"/>
    <w:rsid w:val="00FA0B46"/>
    <w:rsid w:val="00FA2EDF"/>
    <w:rsid w:val="00FA46B0"/>
    <w:rsid w:val="00FA5AAF"/>
    <w:rsid w:val="00FA62FC"/>
    <w:rsid w:val="00FA77D3"/>
    <w:rsid w:val="00FB081D"/>
    <w:rsid w:val="00FB3152"/>
    <w:rsid w:val="00FB3D60"/>
    <w:rsid w:val="00FB4D8D"/>
    <w:rsid w:val="00FB60F7"/>
    <w:rsid w:val="00FB7E33"/>
    <w:rsid w:val="00FC015F"/>
    <w:rsid w:val="00FC0176"/>
    <w:rsid w:val="00FC4C60"/>
    <w:rsid w:val="00FC6ECA"/>
    <w:rsid w:val="00FC7DBD"/>
    <w:rsid w:val="00FD2D08"/>
    <w:rsid w:val="00FD438F"/>
    <w:rsid w:val="00FD507E"/>
    <w:rsid w:val="00FD6426"/>
    <w:rsid w:val="00FD7AC0"/>
    <w:rsid w:val="00FE1097"/>
    <w:rsid w:val="00FE10C1"/>
    <w:rsid w:val="00FE140A"/>
    <w:rsid w:val="00FE28B6"/>
    <w:rsid w:val="00FE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CC035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 Bullet" w:uiPriority="0" w:qFormat="1"/>
    <w:lsdException w:name="List Number" w:uiPriority="0"/>
    <w:lsdException w:name="List Bullet 2" w:uiPriority="0"/>
    <w:lsdException w:name="List Bullet 3" w:uiPriority="0"/>
    <w:lsdException w:name="List Number 2" w:uiPriority="0"/>
    <w:lsdException w:name="List Number 3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556C7B"/>
    <w:pPr>
      <w:spacing w:line="312" w:lineRule="auto"/>
      <w:ind w:firstLine="709"/>
      <w:jc w:val="both"/>
    </w:pPr>
    <w:rPr>
      <w:rFonts w:ascii="Times New Roman" w:hAnsi="Times New Roman"/>
      <w:sz w:val="28"/>
      <w:szCs w:val="22"/>
    </w:rPr>
  </w:style>
  <w:style w:type="paragraph" w:styleId="1">
    <w:name w:val="heading 1"/>
    <w:next w:val="a3"/>
    <w:link w:val="10"/>
    <w:qFormat/>
    <w:rsid w:val="00BD1838"/>
    <w:pPr>
      <w:keepNext/>
      <w:keepLines/>
      <w:pageBreakBefore/>
      <w:numPr>
        <w:numId w:val="11"/>
      </w:numPr>
      <w:spacing w:before="600" w:after="360"/>
      <w:outlineLvl w:val="0"/>
    </w:pPr>
    <w:rPr>
      <w:rFonts w:ascii="Times New Roman" w:eastAsia="Times New Roman" w:hAnsi="Times New Roman"/>
      <w:b/>
      <w:bCs/>
      <w:kern w:val="32"/>
      <w:sz w:val="32"/>
      <w:szCs w:val="32"/>
      <w:lang w:eastAsia="en-US"/>
    </w:rPr>
  </w:style>
  <w:style w:type="paragraph" w:styleId="20">
    <w:name w:val="heading 2"/>
    <w:basedOn w:val="1"/>
    <w:next w:val="a3"/>
    <w:link w:val="22"/>
    <w:qFormat/>
    <w:rsid w:val="00BD1838"/>
    <w:pPr>
      <w:pageBreakBefore w:val="0"/>
      <w:numPr>
        <w:ilvl w:val="1"/>
      </w:numPr>
      <w:spacing w:before="480"/>
      <w:outlineLvl w:val="1"/>
    </w:pPr>
    <w:rPr>
      <w:rFonts w:cs="Arial"/>
      <w:bCs w:val="0"/>
      <w:iCs/>
      <w:sz w:val="28"/>
      <w:szCs w:val="28"/>
    </w:rPr>
  </w:style>
  <w:style w:type="paragraph" w:styleId="31">
    <w:name w:val="heading 3"/>
    <w:basedOn w:val="1"/>
    <w:next w:val="a3"/>
    <w:link w:val="32"/>
    <w:qFormat/>
    <w:rsid w:val="004502F5"/>
    <w:pPr>
      <w:pageBreakBefore w:val="0"/>
      <w:numPr>
        <w:ilvl w:val="2"/>
      </w:numPr>
      <w:spacing w:before="360" w:after="240" w:line="240" w:lineRule="atLeast"/>
      <w:outlineLvl w:val="2"/>
    </w:pPr>
    <w:rPr>
      <w:sz w:val="28"/>
      <w:szCs w:val="26"/>
    </w:rPr>
  </w:style>
  <w:style w:type="paragraph" w:styleId="40">
    <w:name w:val="heading 4"/>
    <w:basedOn w:val="1"/>
    <w:next w:val="a3"/>
    <w:link w:val="41"/>
    <w:qFormat/>
    <w:rsid w:val="00BD1838"/>
    <w:pPr>
      <w:keepNext w:val="0"/>
      <w:pageBreakBefore w:val="0"/>
      <w:numPr>
        <w:ilvl w:val="3"/>
      </w:numPr>
      <w:spacing w:before="0" w:after="120" w:line="288" w:lineRule="auto"/>
      <w:jc w:val="both"/>
      <w:outlineLvl w:val="3"/>
    </w:pPr>
    <w:rPr>
      <w:b w:val="0"/>
      <w:sz w:val="24"/>
      <w:szCs w:val="24"/>
    </w:rPr>
  </w:style>
  <w:style w:type="paragraph" w:styleId="50">
    <w:name w:val="heading 5"/>
    <w:basedOn w:val="a3"/>
    <w:next w:val="a3"/>
    <w:link w:val="51"/>
    <w:uiPriority w:val="9"/>
    <w:unhideWhenUsed/>
    <w:qFormat/>
    <w:pPr>
      <w:keepNext/>
      <w:keepLines/>
      <w:numPr>
        <w:ilvl w:val="4"/>
        <w:numId w:val="11"/>
      </w:numPr>
      <w:spacing w:before="200"/>
      <w:outlineLvl w:val="4"/>
    </w:pPr>
    <w:rPr>
      <w:rFonts w:eastAsia="Times New Roman"/>
      <w:b/>
      <w:szCs w:val="20"/>
      <w:lang w:val="x-none" w:eastAsia="x-none"/>
    </w:rPr>
  </w:style>
  <w:style w:type="paragraph" w:styleId="6">
    <w:name w:val="heading 6"/>
    <w:basedOn w:val="a3"/>
    <w:next w:val="a3"/>
    <w:link w:val="60"/>
    <w:uiPriority w:val="9"/>
    <w:unhideWhenUsed/>
    <w:qFormat/>
    <w:pPr>
      <w:keepNext/>
      <w:keepLines/>
      <w:numPr>
        <w:ilvl w:val="5"/>
        <w:numId w:val="11"/>
      </w:numPr>
      <w:spacing w:before="200"/>
      <w:outlineLvl w:val="5"/>
    </w:pPr>
    <w:rPr>
      <w:rFonts w:ascii="Cambria" w:eastAsia="Times New Roman" w:hAnsi="Cambria"/>
      <w:i/>
      <w:iCs/>
      <w:color w:val="243F60"/>
      <w:sz w:val="24"/>
      <w:szCs w:val="20"/>
      <w:lang w:val="x-none" w:eastAsia="x-none"/>
    </w:rPr>
  </w:style>
  <w:style w:type="paragraph" w:styleId="70">
    <w:name w:val="heading 7"/>
    <w:basedOn w:val="a3"/>
    <w:next w:val="a3"/>
    <w:link w:val="71"/>
    <w:uiPriority w:val="9"/>
    <w:unhideWhenUsed/>
    <w:qFormat/>
    <w:pPr>
      <w:keepNext/>
      <w:keepLines/>
      <w:numPr>
        <w:ilvl w:val="6"/>
        <w:numId w:val="11"/>
      </w:numPr>
      <w:spacing w:before="200"/>
      <w:outlineLvl w:val="6"/>
    </w:pPr>
    <w:rPr>
      <w:rFonts w:ascii="Cambria" w:eastAsia="Times New Roman" w:hAnsi="Cambria"/>
      <w:i/>
      <w:iCs/>
      <w:color w:val="404040"/>
      <w:sz w:val="24"/>
    </w:rPr>
  </w:style>
  <w:style w:type="paragraph" w:styleId="8">
    <w:name w:val="heading 8"/>
    <w:basedOn w:val="a3"/>
    <w:next w:val="a3"/>
    <w:link w:val="80"/>
    <w:uiPriority w:val="9"/>
    <w:unhideWhenUsed/>
    <w:qFormat/>
    <w:pPr>
      <w:keepNext/>
      <w:keepLines/>
      <w:numPr>
        <w:ilvl w:val="7"/>
        <w:numId w:val="1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pPr>
      <w:keepNext/>
      <w:keepLines/>
      <w:numPr>
        <w:ilvl w:val="8"/>
        <w:numId w:val="1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/>
      <w:b/>
      <w:bCs/>
      <w:kern w:val="32"/>
      <w:sz w:val="32"/>
      <w:szCs w:val="32"/>
      <w:lang w:eastAsia="en-US"/>
    </w:rPr>
  </w:style>
  <w:style w:type="character" w:customStyle="1" w:styleId="22">
    <w:name w:val="Заголовок 2 Знак"/>
    <w:link w:val="20"/>
    <w:rsid w:val="00C76CBB"/>
    <w:rPr>
      <w:rFonts w:ascii="Times New Roman" w:eastAsia="Times New Roman" w:hAnsi="Times New Roman" w:cs="Arial"/>
      <w:b/>
      <w:iCs/>
      <w:kern w:val="32"/>
      <w:sz w:val="28"/>
      <w:szCs w:val="28"/>
      <w:lang w:eastAsia="en-US"/>
    </w:rPr>
  </w:style>
  <w:style w:type="character" w:customStyle="1" w:styleId="32">
    <w:name w:val="Заголовок 3 Знак"/>
    <w:link w:val="31"/>
    <w:rsid w:val="004502F5"/>
    <w:rPr>
      <w:rFonts w:ascii="Times New Roman" w:eastAsia="Times New Roman" w:hAnsi="Times New Roman"/>
      <w:b/>
      <w:bCs/>
      <w:kern w:val="32"/>
      <w:sz w:val="28"/>
      <w:szCs w:val="26"/>
      <w:lang w:eastAsia="en-US"/>
    </w:rPr>
  </w:style>
  <w:style w:type="character" w:customStyle="1" w:styleId="41">
    <w:name w:val="Заголовок 4 Знак"/>
    <w:link w:val="40"/>
    <w:rPr>
      <w:rFonts w:ascii="Times New Roman" w:eastAsia="Times New Roman" w:hAnsi="Times New Roman"/>
      <w:bCs/>
      <w:kern w:val="32"/>
      <w:sz w:val="24"/>
      <w:szCs w:val="24"/>
      <w:lang w:eastAsia="en-US"/>
    </w:rPr>
  </w:style>
  <w:style w:type="character" w:customStyle="1" w:styleId="51">
    <w:name w:val="Заголовок 5 Знак"/>
    <w:link w:val="50"/>
    <w:uiPriority w:val="9"/>
    <w:rPr>
      <w:rFonts w:ascii="Times New Roman" w:eastAsia="Times New Roman" w:hAnsi="Times New Roman"/>
      <w:b/>
      <w:sz w:val="28"/>
      <w:lang w:val="x-none" w:eastAsia="x-none"/>
    </w:rPr>
  </w:style>
  <w:style w:type="character" w:customStyle="1" w:styleId="60">
    <w:name w:val="Заголовок 6 Знак"/>
    <w:link w:val="6"/>
    <w:uiPriority w:val="9"/>
    <w:rPr>
      <w:rFonts w:ascii="Cambria" w:eastAsia="Times New Roman" w:hAnsi="Cambria"/>
      <w:i/>
      <w:iCs/>
      <w:color w:val="243F60"/>
      <w:sz w:val="24"/>
      <w:lang w:val="x-none" w:eastAsia="x-none"/>
    </w:rPr>
  </w:style>
  <w:style w:type="character" w:customStyle="1" w:styleId="71">
    <w:name w:val="Заголовок 7 Знак"/>
    <w:link w:val="70"/>
    <w:uiPriority w:val="9"/>
    <w:rPr>
      <w:rFonts w:ascii="Cambria" w:eastAsia="Times New Roman" w:hAnsi="Cambria"/>
      <w:i/>
      <w:iCs/>
      <w:color w:val="404040"/>
      <w:sz w:val="24"/>
      <w:szCs w:val="22"/>
    </w:rPr>
  </w:style>
  <w:style w:type="character" w:customStyle="1" w:styleId="80">
    <w:name w:val="Заголовок 8 Знак"/>
    <w:link w:val="8"/>
    <w:uiPriority w:val="9"/>
    <w:rPr>
      <w:rFonts w:ascii="Cambria" w:eastAsia="Times New Roman" w:hAnsi="Cambria"/>
      <w:color w:val="404040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  <w:i/>
      <w:iCs/>
      <w:color w:val="404040"/>
    </w:rPr>
  </w:style>
  <w:style w:type="numbering" w:customStyle="1" w:styleId="11">
    <w:name w:val="Нет списка1"/>
    <w:next w:val="a6"/>
    <w:uiPriority w:val="99"/>
    <w:semiHidden/>
    <w:unhideWhenUsed/>
  </w:style>
  <w:style w:type="paragraph" w:styleId="a7">
    <w:name w:val="Title"/>
    <w:basedOn w:val="a3"/>
    <w:next w:val="a3"/>
    <w:link w:val="a8"/>
    <w:uiPriority w:val="1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x-none"/>
    </w:rPr>
  </w:style>
  <w:style w:type="paragraph" w:styleId="a9">
    <w:name w:val="Subtitle"/>
    <w:basedOn w:val="a3"/>
    <w:next w:val="a3"/>
    <w:link w:val="aa"/>
    <w:uiPriority w:val="11"/>
    <w:pPr>
      <w:numPr>
        <w:ilvl w:val="1"/>
      </w:numPr>
      <w:spacing w:line="360" w:lineRule="auto"/>
      <w:ind w:firstLine="709"/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a">
    <w:name w:val="Подзаголовок Знак"/>
    <w:link w:val="a9"/>
    <w:uiPriority w:val="1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character" w:styleId="ab">
    <w:name w:val="Strong"/>
    <w:uiPriority w:val="22"/>
    <w:rPr>
      <w:b/>
      <w:bCs/>
    </w:rPr>
  </w:style>
  <w:style w:type="character" w:styleId="ac">
    <w:name w:val="Emphasis"/>
    <w:uiPriority w:val="20"/>
    <w:rPr>
      <w:i/>
      <w:iCs/>
    </w:rPr>
  </w:style>
  <w:style w:type="paragraph" w:styleId="ad">
    <w:name w:val="No Spacing"/>
    <w:uiPriority w:val="1"/>
    <w:qFormat/>
    <w:pPr>
      <w:ind w:firstLine="709"/>
      <w:jc w:val="both"/>
    </w:pPr>
    <w:rPr>
      <w:rFonts w:ascii="Times New Roman" w:hAnsi="Times New Roman"/>
      <w:sz w:val="28"/>
      <w:szCs w:val="22"/>
    </w:rPr>
  </w:style>
  <w:style w:type="paragraph" w:styleId="a0">
    <w:name w:val="List Paragraph"/>
    <w:basedOn w:val="a3"/>
    <w:uiPriority w:val="34"/>
    <w:qFormat/>
    <w:pPr>
      <w:numPr>
        <w:numId w:val="2"/>
      </w:numPr>
      <w:spacing w:line="240" w:lineRule="auto"/>
      <w:contextualSpacing/>
      <w:jc w:val="center"/>
    </w:pPr>
    <w:rPr>
      <w:sz w:val="24"/>
      <w:szCs w:val="24"/>
    </w:rPr>
  </w:style>
  <w:style w:type="paragraph" w:styleId="23">
    <w:name w:val="Quote"/>
    <w:basedOn w:val="a3"/>
    <w:next w:val="a3"/>
    <w:link w:val="24"/>
    <w:uiPriority w:val="29"/>
    <w:pPr>
      <w:spacing w:line="360" w:lineRule="auto"/>
    </w:pPr>
    <w:rPr>
      <w:i/>
      <w:iCs/>
      <w:color w:val="000000"/>
      <w:sz w:val="24"/>
      <w:szCs w:val="20"/>
      <w:lang w:val="x-none" w:eastAsia="x-none"/>
    </w:rPr>
  </w:style>
  <w:style w:type="character" w:customStyle="1" w:styleId="24">
    <w:name w:val="Цитата 2 Знак"/>
    <w:link w:val="23"/>
    <w:uiPriority w:val="29"/>
    <w:rPr>
      <w:rFonts w:ascii="Times New Roman" w:eastAsia="Calibri" w:hAnsi="Times New Roman" w:cs="Times New Roman"/>
      <w:i/>
      <w:iCs/>
      <w:color w:val="000000"/>
      <w:sz w:val="24"/>
      <w:szCs w:val="20"/>
      <w:lang w:val="x-none" w:eastAsia="x-none"/>
    </w:rPr>
  </w:style>
  <w:style w:type="paragraph" w:styleId="ae">
    <w:name w:val="Intense Quote"/>
    <w:basedOn w:val="a3"/>
    <w:next w:val="a3"/>
    <w:link w:val="af"/>
    <w:uiPriority w:val="30"/>
    <w:pPr>
      <w:pBdr>
        <w:bottom w:val="single" w:sz="4" w:space="4" w:color="4F81BD"/>
      </w:pBdr>
      <w:spacing w:before="200" w:after="280" w:line="360" w:lineRule="auto"/>
      <w:ind w:left="936" w:right="936"/>
    </w:pPr>
    <w:rPr>
      <w:b/>
      <w:bCs/>
      <w:i/>
      <w:iCs/>
      <w:color w:val="4F81BD"/>
      <w:sz w:val="24"/>
      <w:szCs w:val="20"/>
      <w:lang w:val="x-none" w:eastAsia="x-none"/>
    </w:rPr>
  </w:style>
  <w:style w:type="character" w:customStyle="1" w:styleId="af">
    <w:name w:val="Выделенная цитата Знак"/>
    <w:link w:val="ae"/>
    <w:uiPriority w:val="30"/>
    <w:rPr>
      <w:rFonts w:ascii="Times New Roman" w:eastAsia="Calibri" w:hAnsi="Times New Roman" w:cs="Times New Roman"/>
      <w:b/>
      <w:bCs/>
      <w:i/>
      <w:iCs/>
      <w:color w:val="4F81BD"/>
      <w:sz w:val="24"/>
      <w:szCs w:val="20"/>
      <w:lang w:val="x-none" w:eastAsia="x-none"/>
    </w:rPr>
  </w:style>
  <w:style w:type="character" w:styleId="af0">
    <w:name w:val="Subtle Emphasis"/>
    <w:uiPriority w:val="19"/>
    <w:rPr>
      <w:i/>
      <w:iCs/>
      <w:color w:val="808080"/>
    </w:rPr>
  </w:style>
  <w:style w:type="character" w:styleId="af1">
    <w:name w:val="Intense Emphasis"/>
    <w:uiPriority w:val="21"/>
    <w:rPr>
      <w:b/>
      <w:bCs/>
      <w:i/>
      <w:iCs/>
      <w:color w:val="4F81BD"/>
    </w:rPr>
  </w:style>
  <w:style w:type="character" w:styleId="af2">
    <w:name w:val="Subtle Reference"/>
    <w:uiPriority w:val="31"/>
    <w:rPr>
      <w:smallCaps/>
      <w:color w:val="C0504D"/>
      <w:u w:val="single"/>
    </w:rPr>
  </w:style>
  <w:style w:type="character" w:styleId="af3">
    <w:name w:val="Intense Reference"/>
    <w:uiPriority w:val="32"/>
    <w:rPr>
      <w:b/>
      <w:bCs/>
      <w:smallCaps/>
      <w:color w:val="C0504D"/>
      <w:spacing w:val="5"/>
      <w:u w:val="single"/>
    </w:rPr>
  </w:style>
  <w:style w:type="character" w:styleId="af4">
    <w:name w:val="Book Title"/>
    <w:uiPriority w:val="33"/>
    <w:rPr>
      <w:b/>
      <w:bCs/>
      <w:smallCaps/>
      <w:spacing w:val="5"/>
    </w:rPr>
  </w:style>
  <w:style w:type="paragraph" w:styleId="af5">
    <w:name w:val="TOC Heading"/>
    <w:basedOn w:val="1"/>
    <w:next w:val="a3"/>
    <w:uiPriority w:val="39"/>
    <w:semiHidden/>
    <w:unhideWhenUsed/>
    <w:qFormat/>
    <w:pPr>
      <w:numPr>
        <w:numId w:val="0"/>
      </w:numPr>
      <w:spacing w:before="480"/>
      <w:ind w:firstLine="709"/>
      <w:outlineLvl w:val="9"/>
    </w:pPr>
    <w:rPr>
      <w:rFonts w:ascii="Cambria" w:hAnsi="Cambria"/>
      <w:color w:val="365F91"/>
      <w:sz w:val="28"/>
    </w:rPr>
  </w:style>
  <w:style w:type="paragraph" w:customStyle="1" w:styleId="Drawing">
    <w:name w:val="Drawing"/>
    <w:basedOn w:val="a3"/>
    <w:next w:val="af6"/>
    <w:qFormat/>
    <w:pPr>
      <w:keepNext/>
      <w:keepLines/>
      <w:spacing w:before="480" w:after="240" w:line="288" w:lineRule="auto"/>
      <w:ind w:firstLine="0"/>
      <w:jc w:val="center"/>
    </w:pPr>
    <w:rPr>
      <w:rFonts w:eastAsia="Times New Roman"/>
      <w:szCs w:val="24"/>
      <w:lang w:eastAsia="en-US"/>
    </w:rPr>
  </w:style>
  <w:style w:type="paragraph" w:styleId="af6">
    <w:name w:val="caption"/>
    <w:basedOn w:val="a3"/>
    <w:next w:val="a3"/>
    <w:qFormat/>
    <w:rsid w:val="00BD1838"/>
    <w:pPr>
      <w:keepLines/>
      <w:widowControl w:val="0"/>
      <w:spacing w:before="120" w:after="360" w:line="288" w:lineRule="auto"/>
      <w:ind w:firstLine="0"/>
      <w:jc w:val="center"/>
    </w:pPr>
    <w:rPr>
      <w:rFonts w:eastAsia="Times New Roman"/>
      <w:bCs/>
      <w:szCs w:val="24"/>
      <w:lang w:eastAsia="en-US"/>
    </w:rPr>
  </w:style>
  <w:style w:type="paragraph" w:customStyle="1" w:styleId="Field">
    <w:name w:val="Field"/>
    <w:basedOn w:val="a3"/>
    <w:next w:val="a3"/>
    <w:qFormat/>
    <w:pPr>
      <w:keepNext/>
      <w:keepLines/>
      <w:spacing w:before="120" w:after="120" w:line="288" w:lineRule="auto"/>
      <w:ind w:firstLine="0"/>
      <w:jc w:val="left"/>
    </w:pPr>
    <w:rPr>
      <w:rFonts w:eastAsia="Times New Roman"/>
      <w:b/>
      <w:szCs w:val="24"/>
      <w:lang w:eastAsia="en-US"/>
    </w:rPr>
  </w:style>
  <w:style w:type="paragraph" w:customStyle="1" w:styleId="Fieldsfor">
    <w:name w:val="Fields for"/>
    <w:basedOn w:val="a3"/>
    <w:next w:val="a3"/>
    <w:qFormat/>
    <w:pPr>
      <w:keepNext/>
      <w:keepLines/>
      <w:spacing w:before="120" w:after="120" w:line="288" w:lineRule="auto"/>
      <w:ind w:firstLine="0"/>
    </w:pPr>
    <w:rPr>
      <w:rFonts w:eastAsia="Times New Roman"/>
      <w:b/>
      <w:i/>
      <w:szCs w:val="24"/>
      <w:lang w:eastAsia="en-US"/>
    </w:rPr>
  </w:style>
  <w:style w:type="paragraph" w:customStyle="1" w:styleId="Listbase">
    <w:name w:val="List (base)"/>
    <w:basedOn w:val="a1"/>
    <w:qFormat/>
    <w:pPr>
      <w:numPr>
        <w:numId w:val="0"/>
      </w:numPr>
    </w:pPr>
  </w:style>
  <w:style w:type="paragraph" w:styleId="a1">
    <w:name w:val="List Number"/>
    <w:rsid w:val="00BD1838"/>
    <w:pPr>
      <w:numPr>
        <w:numId w:val="15"/>
      </w:numPr>
      <w:spacing w:after="60" w:line="288" w:lineRule="auto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paragraph" w:customStyle="1" w:styleId="Shifted">
    <w:name w:val="Shifted"/>
    <w:basedOn w:val="a3"/>
    <w:qFormat/>
    <w:pPr>
      <w:keepLines/>
      <w:spacing w:after="60" w:line="288" w:lineRule="auto"/>
      <w:ind w:left="2268" w:firstLine="0"/>
    </w:pPr>
    <w:rPr>
      <w:rFonts w:eastAsia="Times New Roman"/>
      <w:szCs w:val="24"/>
      <w:lang w:eastAsia="en-US"/>
    </w:rPr>
  </w:style>
  <w:style w:type="paragraph" w:styleId="a">
    <w:name w:val="List Bullet"/>
    <w:basedOn w:val="a3"/>
    <w:qFormat/>
    <w:rsid w:val="00BD1838"/>
    <w:pPr>
      <w:keepLines/>
      <w:numPr>
        <w:numId w:val="12"/>
      </w:numPr>
      <w:spacing w:after="60" w:line="288" w:lineRule="auto"/>
    </w:pPr>
    <w:rPr>
      <w:rFonts w:eastAsia="Times New Roman"/>
      <w:szCs w:val="24"/>
      <w:lang w:eastAsia="en-US"/>
    </w:rPr>
  </w:style>
  <w:style w:type="table" w:styleId="af7">
    <w:name w:val="Table Grid"/>
    <w:basedOn w:val="a5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uiPriority w:val="99"/>
    <w:unhideWhenUsed/>
    <w:rPr>
      <w:sz w:val="16"/>
      <w:szCs w:val="16"/>
    </w:rPr>
  </w:style>
  <w:style w:type="paragraph" w:styleId="af9">
    <w:name w:val="annotation text"/>
    <w:basedOn w:val="a3"/>
    <w:link w:val="afa"/>
    <w:uiPriority w:val="99"/>
    <w:unhideWhenUsed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a">
    <w:name w:val="Текст примечания Знак"/>
    <w:link w:val="af9"/>
    <w:uiPriority w:val="9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Pr>
      <w:b/>
      <w:bCs/>
    </w:rPr>
  </w:style>
  <w:style w:type="character" w:customStyle="1" w:styleId="afc">
    <w:name w:val="Тема примечания Знак"/>
    <w:link w:val="afb"/>
    <w:uiPriority w:val="99"/>
    <w:semiHidden/>
    <w:rPr>
      <w:rFonts w:ascii="Times New Roman" w:eastAsia="Calibri" w:hAnsi="Times New Roman" w:cs="Times New Roman"/>
      <w:b/>
      <w:bCs/>
      <w:sz w:val="20"/>
      <w:szCs w:val="20"/>
      <w:lang w:val="x-none" w:eastAsia="x-none"/>
    </w:rPr>
  </w:style>
  <w:style w:type="paragraph" w:styleId="afd">
    <w:name w:val="Balloon Text"/>
    <w:basedOn w:val="a3"/>
    <w:link w:val="afe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e">
    <w:name w:val="Текст выноски Знак"/>
    <w:link w:val="afd"/>
    <w:uiPriority w:val="99"/>
    <w:semiHidden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17">
    <w:name w:val="toc 1"/>
    <w:basedOn w:val="a3"/>
    <w:next w:val="a3"/>
    <w:autoRedefine/>
    <w:uiPriority w:val="39"/>
    <w:unhideWhenUsed/>
    <w:rsid w:val="00BD1838"/>
    <w:pPr>
      <w:tabs>
        <w:tab w:val="right" w:leader="dot" w:pos="9627"/>
      </w:tabs>
      <w:spacing w:after="100" w:line="240" w:lineRule="auto"/>
      <w:ind w:firstLine="0"/>
    </w:pPr>
    <w:rPr>
      <w:noProof/>
      <w:kern w:val="32"/>
    </w:rPr>
  </w:style>
  <w:style w:type="paragraph" w:styleId="25">
    <w:name w:val="toc 2"/>
    <w:basedOn w:val="a3"/>
    <w:next w:val="a3"/>
    <w:autoRedefine/>
    <w:uiPriority w:val="39"/>
    <w:unhideWhenUsed/>
    <w:rsid w:val="00BD1838"/>
    <w:pPr>
      <w:spacing w:after="100" w:line="288" w:lineRule="auto"/>
      <w:ind w:firstLine="0"/>
    </w:pPr>
  </w:style>
  <w:style w:type="paragraph" w:styleId="33">
    <w:name w:val="toc 3"/>
    <w:basedOn w:val="a3"/>
    <w:next w:val="a3"/>
    <w:autoRedefine/>
    <w:uiPriority w:val="39"/>
    <w:unhideWhenUsed/>
    <w:rsid w:val="00BD1838"/>
    <w:pPr>
      <w:spacing w:after="100" w:line="288" w:lineRule="auto"/>
      <w:ind w:firstLine="0"/>
    </w:pPr>
  </w:style>
  <w:style w:type="paragraph" w:styleId="42">
    <w:name w:val="toc 4"/>
    <w:basedOn w:val="a3"/>
    <w:next w:val="a3"/>
    <w:autoRedefine/>
    <w:uiPriority w:val="39"/>
    <w:unhideWhenUsed/>
    <w:rsid w:val="00D1588D"/>
    <w:pPr>
      <w:spacing w:before="100" w:beforeAutospacing="1" w:after="100" w:afterAutospacing="1" w:line="360" w:lineRule="auto"/>
      <w:ind w:left="839"/>
    </w:pPr>
    <w:rPr>
      <w:b/>
      <w:sz w:val="24"/>
      <w:szCs w:val="24"/>
      <w:lang w:eastAsia="en-US"/>
    </w:rPr>
  </w:style>
  <w:style w:type="character" w:styleId="aff">
    <w:name w:val="Hyperlink"/>
    <w:uiPriority w:val="99"/>
    <w:unhideWhenUsed/>
    <w:rPr>
      <w:color w:val="0000FF"/>
      <w:u w:val="single"/>
    </w:rPr>
  </w:style>
  <w:style w:type="paragraph" w:styleId="aff0">
    <w:name w:val="Revision"/>
    <w:hidden/>
    <w:uiPriority w:val="99"/>
    <w:semiHidden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aff1">
    <w:name w:val="header"/>
    <w:basedOn w:val="a3"/>
    <w:link w:val="aff2"/>
    <w:uiPriority w:val="99"/>
    <w:unhideWhenUsed/>
    <w:pPr>
      <w:tabs>
        <w:tab w:val="center" w:pos="4677"/>
        <w:tab w:val="right" w:pos="9355"/>
      </w:tabs>
      <w:spacing w:line="240" w:lineRule="auto"/>
    </w:pPr>
    <w:rPr>
      <w:szCs w:val="20"/>
      <w:lang w:val="x-none" w:eastAsia="x-none"/>
    </w:rPr>
  </w:style>
  <w:style w:type="character" w:customStyle="1" w:styleId="aff2">
    <w:name w:val="Верхний колонтитул Знак"/>
    <w:link w:val="aff1"/>
    <w:uiPriority w:val="99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ff3">
    <w:name w:val="footer"/>
    <w:basedOn w:val="a3"/>
    <w:link w:val="aff4"/>
    <w:uiPriority w:val="99"/>
    <w:unhideWhenUsed/>
    <w:pPr>
      <w:tabs>
        <w:tab w:val="center" w:pos="4677"/>
        <w:tab w:val="right" w:pos="9355"/>
      </w:tabs>
      <w:spacing w:line="240" w:lineRule="auto"/>
    </w:pPr>
    <w:rPr>
      <w:szCs w:val="20"/>
      <w:lang w:val="x-none" w:eastAsia="x-none"/>
    </w:rPr>
  </w:style>
  <w:style w:type="character" w:customStyle="1" w:styleId="aff4">
    <w:name w:val="Нижний колонтитул Знак"/>
    <w:link w:val="aff3"/>
    <w:uiPriority w:val="99"/>
    <w:rPr>
      <w:rFonts w:ascii="Times New Roman" w:eastAsia="Calibri" w:hAnsi="Times New Roman" w:cs="Times New Roman"/>
      <w:sz w:val="28"/>
      <w:szCs w:val="20"/>
      <w:lang w:val="x-none" w:eastAsia="x-none"/>
    </w:rPr>
  </w:style>
  <w:style w:type="character" w:styleId="aff5">
    <w:name w:val="footnote reference"/>
    <w:semiHidden/>
    <w:rPr>
      <w:rFonts w:ascii="Times New Roman" w:hAnsi="Times New Roman"/>
      <w:sz w:val="22"/>
      <w:vertAlign w:val="superscript"/>
    </w:rPr>
  </w:style>
  <w:style w:type="paragraph" w:styleId="aff6">
    <w:name w:val="footnote text"/>
    <w:basedOn w:val="a3"/>
    <w:link w:val="aff7"/>
    <w:semiHidden/>
    <w:pPr>
      <w:keepLines/>
      <w:spacing w:after="60" w:line="288" w:lineRule="auto"/>
      <w:ind w:firstLine="720"/>
    </w:pPr>
    <w:rPr>
      <w:rFonts w:eastAsia="Times New Roman"/>
      <w:sz w:val="20"/>
      <w:szCs w:val="20"/>
      <w:lang w:val="x-none" w:eastAsia="x-none"/>
    </w:rPr>
  </w:style>
  <w:style w:type="character" w:customStyle="1" w:styleId="aff7">
    <w:name w:val="Текст сноски Знак"/>
    <w:link w:val="aff6"/>
    <w:semiHidden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TableText">
    <w:name w:val="Table Text"/>
    <w:rsid w:val="00BD1838"/>
    <w:pPr>
      <w:keepLines/>
      <w:spacing w:before="40" w:after="40" w:line="288" w:lineRule="auto"/>
    </w:pPr>
    <w:rPr>
      <w:rFonts w:ascii="Times New Roman" w:eastAsia="Times New Roman" w:hAnsi="Times New Roman"/>
      <w:sz w:val="22"/>
      <w:szCs w:val="24"/>
    </w:rPr>
  </w:style>
  <w:style w:type="paragraph" w:customStyle="1" w:styleId="SystemName">
    <w:name w:val="System Name"/>
    <w:basedOn w:val="a3"/>
    <w:next w:val="a3"/>
    <w:rsid w:val="00BD1838"/>
    <w:pPr>
      <w:keepLines/>
      <w:spacing w:before="1600" w:after="120" w:line="288" w:lineRule="auto"/>
      <w:ind w:firstLine="0"/>
      <w:jc w:val="center"/>
    </w:pPr>
    <w:rPr>
      <w:rFonts w:eastAsia="Times New Roman"/>
      <w:b/>
      <w:caps/>
      <w:szCs w:val="28"/>
      <w:lang w:eastAsia="en-US"/>
    </w:rPr>
  </w:style>
  <w:style w:type="paragraph" w:customStyle="1" w:styleId="ProgramName">
    <w:name w:val="Program Name"/>
    <w:basedOn w:val="a3"/>
    <w:next w:val="a3"/>
    <w:rsid w:val="00BD1838"/>
    <w:pPr>
      <w:keepLines/>
      <w:spacing w:before="120" w:after="120" w:line="288" w:lineRule="auto"/>
      <w:ind w:firstLine="0"/>
      <w:jc w:val="center"/>
    </w:pPr>
    <w:rPr>
      <w:rFonts w:eastAsia="Times New Roman"/>
      <w:b/>
      <w:bCs/>
      <w:caps/>
      <w:szCs w:val="28"/>
      <w:lang w:eastAsia="en-US"/>
    </w:rPr>
  </w:style>
  <w:style w:type="paragraph" w:customStyle="1" w:styleId="DocumentName">
    <w:name w:val="Document Name"/>
    <w:next w:val="a3"/>
    <w:rsid w:val="00BD1838"/>
    <w:pPr>
      <w:keepLines/>
      <w:spacing w:before="120" w:after="120" w:line="288" w:lineRule="auto"/>
      <w:jc w:val="center"/>
    </w:pPr>
    <w:rPr>
      <w:rFonts w:ascii="Times New Roman" w:eastAsia="Times New Roman" w:hAnsi="Times New Roman"/>
      <w:b/>
      <w:bCs/>
      <w:sz w:val="36"/>
      <w:szCs w:val="32"/>
      <w:lang w:eastAsia="en-US"/>
    </w:rPr>
  </w:style>
  <w:style w:type="paragraph" w:customStyle="1" w:styleId="DocumentCode">
    <w:name w:val="Document Code"/>
    <w:next w:val="a3"/>
    <w:rsid w:val="00BD1838"/>
    <w:pPr>
      <w:spacing w:before="120" w:after="120" w:line="288" w:lineRule="auto"/>
      <w:jc w:val="center"/>
    </w:pPr>
    <w:rPr>
      <w:rFonts w:ascii="Times New Roman" w:eastAsia="Times New Roman" w:hAnsi="Times New Roman"/>
      <w:bCs/>
      <w:sz w:val="24"/>
      <w:szCs w:val="24"/>
      <w:lang w:eastAsia="en-US"/>
    </w:rPr>
  </w:style>
  <w:style w:type="paragraph" w:styleId="aff8">
    <w:name w:val="Body Text"/>
    <w:basedOn w:val="a3"/>
    <w:link w:val="aff9"/>
    <w:pPr>
      <w:spacing w:line="240" w:lineRule="auto"/>
      <w:jc w:val="center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aff9">
    <w:name w:val="Основной текст Знак"/>
    <w:link w:val="aff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ppendix">
    <w:name w:val="Appendix"/>
    <w:next w:val="a3"/>
    <w:pPr>
      <w:keepNext/>
      <w:keepLines/>
      <w:pageBreakBefore/>
      <w:numPr>
        <w:numId w:val="1"/>
      </w:numPr>
      <w:suppressAutoHyphens/>
      <w:spacing w:before="360" w:after="240" w:line="288" w:lineRule="auto"/>
      <w:jc w:val="center"/>
      <w:outlineLvl w:val="0"/>
    </w:pPr>
    <w:rPr>
      <w:rFonts w:ascii="Arial" w:eastAsia="Times New Roman" w:hAnsi="Arial"/>
      <w:b/>
      <w:bCs/>
      <w:caps/>
      <w:sz w:val="32"/>
      <w:szCs w:val="32"/>
      <w:lang w:eastAsia="en-US"/>
    </w:rPr>
  </w:style>
  <w:style w:type="paragraph" w:customStyle="1" w:styleId="AppHeading1">
    <w:name w:val="App_Heading 1"/>
    <w:basedOn w:val="Appendix"/>
    <w:next w:val="a3"/>
    <w:pPr>
      <w:pageBreakBefore w:val="0"/>
      <w:numPr>
        <w:ilvl w:val="1"/>
      </w:numPr>
      <w:jc w:val="left"/>
      <w:outlineLvl w:val="1"/>
    </w:pPr>
    <w:rPr>
      <w:bCs w:val="0"/>
      <w:caps w:val="0"/>
      <w:sz w:val="28"/>
      <w:szCs w:val="28"/>
    </w:rPr>
  </w:style>
  <w:style w:type="paragraph" w:styleId="affa">
    <w:name w:val="Document Map"/>
    <w:basedOn w:val="a3"/>
    <w:link w:val="affb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fb">
    <w:name w:val="Схема документа Знак"/>
    <w:link w:val="affa"/>
    <w:uiPriority w:val="99"/>
    <w:semiHidden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eastAsia="Times New Roman" w:cs="Calibri"/>
      <w:b/>
      <w:bCs/>
      <w:sz w:val="22"/>
      <w:szCs w:val="22"/>
    </w:rPr>
  </w:style>
  <w:style w:type="paragraph" w:styleId="52">
    <w:name w:val="toc 5"/>
    <w:basedOn w:val="a3"/>
    <w:next w:val="a3"/>
    <w:autoRedefine/>
    <w:uiPriority w:val="39"/>
    <w:unhideWhenUsed/>
    <w:pPr>
      <w:spacing w:after="100"/>
      <w:ind w:left="880"/>
    </w:pPr>
    <w:rPr>
      <w:rFonts w:ascii="Calibri" w:eastAsia="Times New Roman" w:hAnsi="Calibri"/>
    </w:rPr>
  </w:style>
  <w:style w:type="paragraph" w:styleId="61">
    <w:name w:val="toc 6"/>
    <w:basedOn w:val="a3"/>
    <w:next w:val="a3"/>
    <w:autoRedefine/>
    <w:uiPriority w:val="39"/>
    <w:unhideWhenUsed/>
    <w:pPr>
      <w:spacing w:after="100"/>
      <w:ind w:left="1100"/>
    </w:pPr>
    <w:rPr>
      <w:rFonts w:ascii="Calibri" w:eastAsia="Times New Roman" w:hAnsi="Calibri"/>
    </w:rPr>
  </w:style>
  <w:style w:type="paragraph" w:styleId="72">
    <w:name w:val="toc 7"/>
    <w:basedOn w:val="a3"/>
    <w:next w:val="a3"/>
    <w:autoRedefine/>
    <w:uiPriority w:val="39"/>
    <w:unhideWhenUsed/>
    <w:pPr>
      <w:spacing w:after="100"/>
      <w:ind w:left="1320"/>
    </w:pPr>
    <w:rPr>
      <w:rFonts w:ascii="Calibri" w:eastAsia="Times New Roman" w:hAnsi="Calibri"/>
    </w:rPr>
  </w:style>
  <w:style w:type="paragraph" w:styleId="81">
    <w:name w:val="toc 8"/>
    <w:basedOn w:val="a3"/>
    <w:next w:val="a3"/>
    <w:autoRedefine/>
    <w:uiPriority w:val="39"/>
    <w:unhideWhenUsed/>
    <w:pPr>
      <w:spacing w:after="100"/>
      <w:ind w:left="1540"/>
    </w:pPr>
    <w:rPr>
      <w:rFonts w:ascii="Calibri" w:eastAsia="Times New Roman" w:hAnsi="Calibri"/>
    </w:rPr>
  </w:style>
  <w:style w:type="paragraph" w:styleId="91">
    <w:name w:val="toc 9"/>
    <w:basedOn w:val="a3"/>
    <w:next w:val="a3"/>
    <w:autoRedefine/>
    <w:uiPriority w:val="39"/>
    <w:unhideWhenUsed/>
    <w:pPr>
      <w:spacing w:after="100"/>
      <w:ind w:left="1760"/>
    </w:pPr>
    <w:rPr>
      <w:rFonts w:ascii="Calibri" w:eastAsia="Times New Roman" w:hAnsi="Calibri"/>
    </w:rPr>
  </w:style>
  <w:style w:type="character" w:customStyle="1" w:styleId="FontStyle37">
    <w:name w:val="Font Style37"/>
    <w:uiPriority w:val="99"/>
    <w:rPr>
      <w:rFonts w:ascii="Times New Roman" w:hAnsi="Times New Roman" w:cs="Times New Roman"/>
      <w:sz w:val="26"/>
      <w:szCs w:val="26"/>
    </w:rPr>
  </w:style>
  <w:style w:type="paragraph" w:customStyle="1" w:styleId="7">
    <w:name w:val="Стиль7"/>
    <w:basedOn w:val="a3"/>
    <w:link w:val="73"/>
    <w:pPr>
      <w:keepLines/>
      <w:numPr>
        <w:numId w:val="3"/>
      </w:numPr>
    </w:pPr>
    <w:rPr>
      <w:rFonts w:eastAsia="Times New Roman"/>
      <w:sz w:val="26"/>
      <w:szCs w:val="26"/>
      <w:lang w:val="x-none" w:eastAsia="x-none"/>
    </w:rPr>
  </w:style>
  <w:style w:type="character" w:customStyle="1" w:styleId="73">
    <w:name w:val="Стиль7 Знак"/>
    <w:link w:val="7"/>
    <w:rPr>
      <w:rFonts w:ascii="Times New Roman" w:eastAsia="Times New Roman" w:hAnsi="Times New Roman"/>
      <w:sz w:val="26"/>
      <w:szCs w:val="26"/>
      <w:lang w:val="x-none" w:eastAsia="x-none"/>
    </w:rPr>
  </w:style>
  <w:style w:type="character" w:customStyle="1" w:styleId="Heading4Char1">
    <w:name w:val="Heading 4 Char1"/>
    <w:uiPriority w:val="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pple-converted-space">
    <w:name w:val="apple-converted-space"/>
  </w:style>
  <w:style w:type="character" w:styleId="affc">
    <w:name w:val="FollowedHyperlink"/>
    <w:uiPriority w:val="99"/>
    <w:semiHidden/>
    <w:unhideWhenUsed/>
    <w:rPr>
      <w:color w:val="800080"/>
      <w:u w:val="single"/>
    </w:rPr>
  </w:style>
  <w:style w:type="table" w:customStyle="1" w:styleId="18">
    <w:name w:val="Сетка таблицы1"/>
    <w:basedOn w:val="a5"/>
    <w:next w:val="af7"/>
    <w:pPr>
      <w:tabs>
        <w:tab w:val="left" w:pos="567"/>
      </w:tabs>
      <w:spacing w:before="40" w:after="40" w:line="288" w:lineRule="auto"/>
    </w:pPr>
    <w:rPr>
      <w:rFonts w:ascii="Times New Roman" w:eastAsia="Times New Roman" w:hAnsi="Times New Roman"/>
      <w:sz w:val="22"/>
      <w:szCs w:val="22"/>
      <w:lang w:eastAsia="en-US"/>
    </w:rPr>
    <w:tblPr>
      <w:tblStyleRowBandSize w:val="3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keepLines w:val="0"/>
        <w:widowControl/>
        <w:suppressLineNumbers w:val="0"/>
        <w:suppressAutoHyphens w:val="0"/>
        <w:wordWrap/>
        <w:spacing w:beforeLines="0" w:before="100" w:beforeAutospacing="1" w:afterLines="0" w:after="100" w:afterAutospacing="1" w:line="288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 w:cs="Times New Roman" w:hint="default"/>
        <w:b/>
        <w:color w:val="auto"/>
        <w:sz w:val="22"/>
        <w:szCs w:val="22"/>
      </w:rPr>
      <w:tblPr/>
      <w:tcPr>
        <w:vAlign w:val="center"/>
      </w:tcPr>
    </w:tblStylePr>
  </w:style>
  <w:style w:type="table" w:customStyle="1" w:styleId="26">
    <w:name w:val="Сетка таблицы2"/>
    <w:basedOn w:val="a5"/>
    <w:next w:val="af7"/>
    <w:pPr>
      <w:spacing w:line="360" w:lineRule="auto"/>
      <w:ind w:firstLine="851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Перечисления нум."/>
    <w:basedOn w:val="aff8"/>
    <w:rsid w:val="00F61068"/>
    <w:pPr>
      <w:keepNext/>
      <w:numPr>
        <w:numId w:val="5"/>
      </w:numPr>
      <w:spacing w:before="100" w:after="100"/>
      <w:jc w:val="both"/>
    </w:pPr>
    <w:rPr>
      <w:rFonts w:eastAsia="Calibri"/>
      <w:b w:val="0"/>
      <w:bCs w:val="0"/>
      <w:kern w:val="28"/>
      <w:sz w:val="28"/>
      <w:szCs w:val="20"/>
      <w:lang w:val="ru-RU" w:eastAsia="en-US"/>
    </w:rPr>
  </w:style>
  <w:style w:type="paragraph" w:customStyle="1" w:styleId="Confirmationtext">
    <w:name w:val="Confirmation text"/>
    <w:basedOn w:val="a3"/>
    <w:rsid w:val="00BD1838"/>
    <w:pPr>
      <w:keepLines/>
      <w:widowControl w:val="0"/>
      <w:spacing w:before="40" w:after="40" w:line="288" w:lineRule="auto"/>
      <w:ind w:firstLine="0"/>
      <w:jc w:val="center"/>
    </w:pPr>
    <w:rPr>
      <w:rFonts w:eastAsia="Times New Roman"/>
      <w:sz w:val="24"/>
      <w:szCs w:val="24"/>
      <w:lang w:eastAsia="en-US"/>
    </w:rPr>
  </w:style>
  <w:style w:type="paragraph" w:customStyle="1" w:styleId="ShortSystemName">
    <w:name w:val="Short System Name"/>
    <w:next w:val="a3"/>
    <w:rsid w:val="00BD1838"/>
    <w:pPr>
      <w:spacing w:before="120" w:after="120" w:line="288" w:lineRule="auto"/>
      <w:jc w:val="center"/>
    </w:pPr>
    <w:rPr>
      <w:rFonts w:ascii="Times New Roman" w:eastAsia="Times New Roman" w:hAnsi="Times New Roman"/>
      <w:b/>
      <w:bCs/>
      <w:caps/>
      <w:sz w:val="28"/>
      <w:szCs w:val="24"/>
      <w:lang w:eastAsia="en-US"/>
    </w:rPr>
  </w:style>
  <w:style w:type="paragraph" w:customStyle="1" w:styleId="TableListBullet">
    <w:name w:val="Table List Bullet"/>
    <w:rsid w:val="00BD1838"/>
    <w:pPr>
      <w:keepLines/>
      <w:numPr>
        <w:numId w:val="8"/>
      </w:numPr>
      <w:spacing w:after="40" w:line="288" w:lineRule="auto"/>
    </w:pPr>
    <w:rPr>
      <w:rFonts w:ascii="Times New Roman" w:eastAsia="Times New Roman" w:hAnsi="Times New Roman"/>
      <w:snapToGrid w:val="0"/>
      <w:sz w:val="22"/>
      <w:szCs w:val="22"/>
      <w:lang w:eastAsia="en-US"/>
    </w:rPr>
  </w:style>
  <w:style w:type="paragraph" w:customStyle="1" w:styleId="TableListBullet2">
    <w:name w:val="Table List Bullet 2"/>
    <w:basedOn w:val="TableListBullet"/>
    <w:rsid w:val="00BD1838"/>
    <w:pPr>
      <w:numPr>
        <w:numId w:val="9"/>
      </w:numPr>
      <w:tabs>
        <w:tab w:val="left" w:pos="567"/>
      </w:tabs>
    </w:pPr>
    <w:rPr>
      <w:rFonts w:eastAsia="Batang"/>
    </w:rPr>
  </w:style>
  <w:style w:type="paragraph" w:customStyle="1" w:styleId="TableListNumber">
    <w:name w:val="Table List Number"/>
    <w:rsid w:val="00BD1838"/>
    <w:pPr>
      <w:keepLines/>
      <w:framePr w:hSpace="180" w:wrap="around" w:hAnchor="margin" w:x="576" w:y="541"/>
      <w:numPr>
        <w:numId w:val="10"/>
      </w:numPr>
      <w:spacing w:after="40" w:line="288" w:lineRule="auto"/>
    </w:pPr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TableofAcronyms">
    <w:name w:val="Table of Acronyms"/>
    <w:next w:val="a3"/>
    <w:rsid w:val="00BD1838"/>
    <w:pPr>
      <w:keepNext/>
      <w:keepLines/>
      <w:pageBreakBefore/>
      <w:suppressAutoHyphens/>
      <w:spacing w:before="360" w:after="240" w:line="288" w:lineRule="auto"/>
      <w:jc w:val="center"/>
      <w:outlineLvl w:val="0"/>
    </w:pPr>
    <w:rPr>
      <w:rFonts w:ascii="Times New Roman" w:eastAsia="Times New Roman" w:hAnsi="Times New Roman"/>
      <w:b/>
      <w:kern w:val="32"/>
      <w:sz w:val="28"/>
      <w:szCs w:val="24"/>
      <w:lang w:eastAsia="en-US"/>
    </w:rPr>
  </w:style>
  <w:style w:type="paragraph" w:customStyle="1" w:styleId="TableofContents">
    <w:name w:val="Table of Contents"/>
    <w:basedOn w:val="1"/>
    <w:next w:val="a3"/>
    <w:rsid w:val="00BD1838"/>
    <w:pPr>
      <w:numPr>
        <w:numId w:val="0"/>
      </w:numPr>
      <w:suppressAutoHyphens/>
      <w:spacing w:before="480" w:line="288" w:lineRule="auto"/>
      <w:jc w:val="center"/>
      <w:outlineLvl w:val="9"/>
    </w:pPr>
    <w:rPr>
      <w:bCs w:val="0"/>
      <w:sz w:val="28"/>
      <w:szCs w:val="24"/>
    </w:rPr>
  </w:style>
  <w:style w:type="paragraph" w:styleId="21">
    <w:name w:val="List Bullet 2"/>
    <w:basedOn w:val="a3"/>
    <w:rsid w:val="00BD1838"/>
    <w:pPr>
      <w:keepLines/>
      <w:numPr>
        <w:numId w:val="13"/>
      </w:numPr>
      <w:spacing w:after="60" w:line="288" w:lineRule="auto"/>
    </w:pPr>
    <w:rPr>
      <w:rFonts w:eastAsia="Times New Roman"/>
      <w:sz w:val="24"/>
      <w:szCs w:val="24"/>
      <w:lang w:eastAsia="en-US"/>
    </w:rPr>
  </w:style>
  <w:style w:type="paragraph" w:styleId="30">
    <w:name w:val="List Bullet 3"/>
    <w:basedOn w:val="a3"/>
    <w:semiHidden/>
    <w:rsid w:val="00BD1838"/>
    <w:pPr>
      <w:keepLines/>
      <w:numPr>
        <w:numId w:val="14"/>
      </w:numPr>
      <w:spacing w:after="60" w:line="288" w:lineRule="auto"/>
    </w:pPr>
    <w:rPr>
      <w:rFonts w:eastAsia="Times New Roman"/>
      <w:sz w:val="24"/>
      <w:szCs w:val="24"/>
      <w:lang w:eastAsia="en-US"/>
    </w:rPr>
  </w:style>
  <w:style w:type="paragraph" w:styleId="2">
    <w:name w:val="List Number 2"/>
    <w:basedOn w:val="a3"/>
    <w:rsid w:val="00BD1838"/>
    <w:pPr>
      <w:keepLines/>
      <w:numPr>
        <w:ilvl w:val="1"/>
        <w:numId w:val="15"/>
      </w:numPr>
      <w:spacing w:after="120" w:line="288" w:lineRule="auto"/>
    </w:pPr>
    <w:rPr>
      <w:rFonts w:eastAsia="Times New Roman"/>
      <w:szCs w:val="24"/>
      <w:lang w:eastAsia="en-US"/>
    </w:rPr>
  </w:style>
  <w:style w:type="paragraph" w:styleId="3">
    <w:name w:val="List Number 3"/>
    <w:basedOn w:val="a1"/>
    <w:rsid w:val="00BD1838"/>
    <w:pPr>
      <w:keepLines/>
      <w:numPr>
        <w:numId w:val="16"/>
      </w:numPr>
    </w:pPr>
  </w:style>
  <w:style w:type="paragraph" w:styleId="4">
    <w:name w:val="List Number 4"/>
    <w:basedOn w:val="a1"/>
    <w:semiHidden/>
    <w:rsid w:val="00BD1838"/>
    <w:pPr>
      <w:keepLines/>
      <w:numPr>
        <w:numId w:val="17"/>
      </w:numPr>
    </w:pPr>
  </w:style>
  <w:style w:type="table" w:customStyle="1" w:styleId="34">
    <w:name w:val="Сетка таблицы3"/>
    <w:basedOn w:val="a5"/>
    <w:next w:val="af7"/>
    <w:rsid w:val="009F5A08"/>
    <w:pPr>
      <w:spacing w:line="360" w:lineRule="auto"/>
      <w:ind w:firstLine="726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5C7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AppHeading2">
    <w:name w:val="App_Heading 2"/>
    <w:basedOn w:val="a3"/>
    <w:next w:val="a3"/>
    <w:rsid w:val="000D7A6F"/>
    <w:pPr>
      <w:keepNext/>
      <w:keepLines/>
      <w:suppressAutoHyphens/>
      <w:spacing w:before="240" w:after="120" w:line="288" w:lineRule="auto"/>
      <w:ind w:firstLine="720"/>
      <w:jc w:val="left"/>
    </w:pPr>
    <w:rPr>
      <w:rFonts w:eastAsia="Times New Roman"/>
      <w:b/>
      <w:snapToGrid w:val="0"/>
      <w:color w:val="000000"/>
      <w:szCs w:val="24"/>
      <w:lang w:eastAsia="en-US"/>
    </w:rPr>
  </w:style>
  <w:style w:type="paragraph" w:customStyle="1" w:styleId="AppHeading3">
    <w:name w:val="App_Heading 3"/>
    <w:basedOn w:val="a3"/>
    <w:next w:val="a3"/>
    <w:rsid w:val="000D7A6F"/>
    <w:pPr>
      <w:keepNext/>
      <w:keepLines/>
      <w:suppressAutoHyphens/>
      <w:spacing w:before="240" w:after="120" w:line="288" w:lineRule="auto"/>
      <w:ind w:firstLine="720"/>
      <w:jc w:val="left"/>
    </w:pPr>
    <w:rPr>
      <w:rFonts w:eastAsia="Times New Roman"/>
      <w:b/>
      <w:snapToGrid w:val="0"/>
      <w:color w:val="000000"/>
      <w:sz w:val="24"/>
      <w:szCs w:val="24"/>
      <w:lang w:eastAsia="en-US"/>
    </w:rPr>
  </w:style>
  <w:style w:type="paragraph" w:customStyle="1" w:styleId="AppHeading4">
    <w:name w:val="App_Heading 4"/>
    <w:basedOn w:val="a3"/>
    <w:next w:val="a3"/>
    <w:rsid w:val="000D7A6F"/>
    <w:pPr>
      <w:keepNext/>
      <w:keepLines/>
      <w:suppressAutoHyphens/>
      <w:spacing w:before="240" w:after="120" w:line="288" w:lineRule="auto"/>
      <w:ind w:firstLine="720"/>
      <w:jc w:val="left"/>
    </w:pPr>
    <w:rPr>
      <w:rFonts w:eastAsia="Times New Roman"/>
      <w:b/>
      <w:snapToGrid w:val="0"/>
      <w:color w:val="000000"/>
      <w:sz w:val="24"/>
      <w:szCs w:val="24"/>
      <w:lang w:eastAsia="en-US"/>
    </w:rPr>
  </w:style>
  <w:style w:type="paragraph" w:customStyle="1" w:styleId="5">
    <w:name w:val="Стиль5"/>
    <w:basedOn w:val="20"/>
    <w:qFormat/>
    <w:rsid w:val="007508C0"/>
    <w:pPr>
      <w:numPr>
        <w:numId w:val="20"/>
      </w:numPr>
      <w:spacing w:before="100" w:beforeAutospacing="1" w:after="100" w:afterAutospacing="1" w:line="360" w:lineRule="auto"/>
      <w:jc w:val="both"/>
    </w:pPr>
    <w:rPr>
      <w:rFonts w:cs="Times New Roman"/>
      <w:bCs/>
      <w:kern w:val="0"/>
      <w:sz w:val="26"/>
      <w:szCs w:val="26"/>
      <w:lang w:eastAsia="ru-RU"/>
    </w:rPr>
  </w:style>
  <w:style w:type="paragraph" w:customStyle="1" w:styleId="12">
    <w:name w:val="Стиль12"/>
    <w:basedOn w:val="1"/>
    <w:qFormat/>
    <w:rsid w:val="007508C0"/>
    <w:pPr>
      <w:pageBreakBefore w:val="0"/>
      <w:numPr>
        <w:numId w:val="20"/>
      </w:numPr>
      <w:spacing w:before="100" w:beforeAutospacing="1" w:after="100" w:afterAutospacing="1" w:line="360" w:lineRule="auto"/>
      <w:jc w:val="both"/>
    </w:pPr>
    <w:rPr>
      <w:kern w:val="0"/>
      <w:sz w:val="26"/>
      <w:szCs w:val="26"/>
      <w:lang w:eastAsia="ru-RU"/>
    </w:rPr>
  </w:style>
  <w:style w:type="paragraph" w:customStyle="1" w:styleId="13">
    <w:name w:val="Стиль13"/>
    <w:basedOn w:val="31"/>
    <w:link w:val="130"/>
    <w:qFormat/>
    <w:rsid w:val="007508C0"/>
    <w:pPr>
      <w:keepLines w:val="0"/>
      <w:numPr>
        <w:numId w:val="20"/>
      </w:numPr>
      <w:spacing w:before="100" w:beforeAutospacing="1" w:after="100" w:afterAutospacing="1" w:line="288" w:lineRule="auto"/>
      <w:jc w:val="both"/>
    </w:pPr>
    <w:rPr>
      <w:kern w:val="0"/>
      <w:sz w:val="26"/>
      <w:lang w:eastAsia="ru-RU"/>
    </w:rPr>
  </w:style>
  <w:style w:type="paragraph" w:customStyle="1" w:styleId="14">
    <w:name w:val="Стиль14"/>
    <w:basedOn w:val="13"/>
    <w:qFormat/>
    <w:rsid w:val="007508C0"/>
    <w:pPr>
      <w:numPr>
        <w:ilvl w:val="3"/>
      </w:numPr>
      <w:tabs>
        <w:tab w:val="num" w:pos="360"/>
      </w:tabs>
      <w:outlineLvl w:val="3"/>
    </w:pPr>
  </w:style>
  <w:style w:type="character" w:customStyle="1" w:styleId="130">
    <w:name w:val="Стиль13 Знак"/>
    <w:link w:val="13"/>
    <w:rsid w:val="007508C0"/>
    <w:rPr>
      <w:rFonts w:ascii="Times New Roman" w:eastAsia="Times New Roman" w:hAnsi="Times New Roman"/>
      <w:b/>
      <w:bCs/>
      <w:sz w:val="26"/>
      <w:szCs w:val="26"/>
    </w:rPr>
  </w:style>
  <w:style w:type="paragraph" w:customStyle="1" w:styleId="15">
    <w:name w:val="Стиль15"/>
    <w:basedOn w:val="14"/>
    <w:qFormat/>
    <w:rsid w:val="007508C0"/>
    <w:pPr>
      <w:numPr>
        <w:ilvl w:val="4"/>
      </w:numPr>
      <w:tabs>
        <w:tab w:val="num" w:pos="360"/>
      </w:tabs>
      <w:outlineLvl w:val="4"/>
    </w:pPr>
  </w:style>
  <w:style w:type="paragraph" w:customStyle="1" w:styleId="16">
    <w:name w:val="Стиль16"/>
    <w:basedOn w:val="15"/>
    <w:qFormat/>
    <w:rsid w:val="007508C0"/>
    <w:pPr>
      <w:numPr>
        <w:ilvl w:val="5"/>
      </w:numPr>
      <w:tabs>
        <w:tab w:val="num" w:pos="360"/>
      </w:tabs>
      <w:ind w:left="23" w:firstLine="686"/>
      <w:outlineLvl w:val="5"/>
    </w:pPr>
  </w:style>
  <w:style w:type="table" w:customStyle="1" w:styleId="43">
    <w:name w:val="Сетка таблицы4"/>
    <w:basedOn w:val="a5"/>
    <w:next w:val="af7"/>
    <w:uiPriority w:val="59"/>
    <w:rsid w:val="00E70D4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5"/>
    <w:next w:val="af7"/>
    <w:uiPriority w:val="59"/>
    <w:rsid w:val="000C3D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 Bullet" w:uiPriority="0" w:qFormat="1"/>
    <w:lsdException w:name="List Number" w:uiPriority="0"/>
    <w:lsdException w:name="List Bullet 2" w:uiPriority="0"/>
    <w:lsdException w:name="List Bullet 3" w:uiPriority="0"/>
    <w:lsdException w:name="List Number 2" w:uiPriority="0"/>
    <w:lsdException w:name="List Number 3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556C7B"/>
    <w:pPr>
      <w:spacing w:line="312" w:lineRule="auto"/>
      <w:ind w:firstLine="709"/>
      <w:jc w:val="both"/>
    </w:pPr>
    <w:rPr>
      <w:rFonts w:ascii="Times New Roman" w:hAnsi="Times New Roman"/>
      <w:sz w:val="28"/>
      <w:szCs w:val="22"/>
    </w:rPr>
  </w:style>
  <w:style w:type="paragraph" w:styleId="1">
    <w:name w:val="heading 1"/>
    <w:next w:val="a3"/>
    <w:link w:val="10"/>
    <w:qFormat/>
    <w:rsid w:val="00BD1838"/>
    <w:pPr>
      <w:keepNext/>
      <w:keepLines/>
      <w:pageBreakBefore/>
      <w:numPr>
        <w:numId w:val="11"/>
      </w:numPr>
      <w:spacing w:before="600" w:after="360"/>
      <w:outlineLvl w:val="0"/>
    </w:pPr>
    <w:rPr>
      <w:rFonts w:ascii="Times New Roman" w:eastAsia="Times New Roman" w:hAnsi="Times New Roman"/>
      <w:b/>
      <w:bCs/>
      <w:kern w:val="32"/>
      <w:sz w:val="32"/>
      <w:szCs w:val="32"/>
      <w:lang w:eastAsia="en-US"/>
    </w:rPr>
  </w:style>
  <w:style w:type="paragraph" w:styleId="20">
    <w:name w:val="heading 2"/>
    <w:basedOn w:val="1"/>
    <w:next w:val="a3"/>
    <w:link w:val="22"/>
    <w:qFormat/>
    <w:rsid w:val="00BD1838"/>
    <w:pPr>
      <w:pageBreakBefore w:val="0"/>
      <w:numPr>
        <w:ilvl w:val="1"/>
      </w:numPr>
      <w:spacing w:before="480"/>
      <w:outlineLvl w:val="1"/>
    </w:pPr>
    <w:rPr>
      <w:rFonts w:cs="Arial"/>
      <w:bCs w:val="0"/>
      <w:iCs/>
      <w:sz w:val="28"/>
      <w:szCs w:val="28"/>
    </w:rPr>
  </w:style>
  <w:style w:type="paragraph" w:styleId="31">
    <w:name w:val="heading 3"/>
    <w:basedOn w:val="1"/>
    <w:next w:val="a3"/>
    <w:link w:val="32"/>
    <w:qFormat/>
    <w:rsid w:val="004502F5"/>
    <w:pPr>
      <w:pageBreakBefore w:val="0"/>
      <w:numPr>
        <w:ilvl w:val="2"/>
      </w:numPr>
      <w:spacing w:before="360" w:after="240" w:line="240" w:lineRule="atLeast"/>
      <w:outlineLvl w:val="2"/>
    </w:pPr>
    <w:rPr>
      <w:sz w:val="28"/>
      <w:szCs w:val="26"/>
    </w:rPr>
  </w:style>
  <w:style w:type="paragraph" w:styleId="40">
    <w:name w:val="heading 4"/>
    <w:basedOn w:val="1"/>
    <w:next w:val="a3"/>
    <w:link w:val="41"/>
    <w:qFormat/>
    <w:rsid w:val="00BD1838"/>
    <w:pPr>
      <w:keepNext w:val="0"/>
      <w:pageBreakBefore w:val="0"/>
      <w:numPr>
        <w:ilvl w:val="3"/>
      </w:numPr>
      <w:spacing w:before="0" w:after="120" w:line="288" w:lineRule="auto"/>
      <w:jc w:val="both"/>
      <w:outlineLvl w:val="3"/>
    </w:pPr>
    <w:rPr>
      <w:b w:val="0"/>
      <w:sz w:val="24"/>
      <w:szCs w:val="24"/>
    </w:rPr>
  </w:style>
  <w:style w:type="paragraph" w:styleId="50">
    <w:name w:val="heading 5"/>
    <w:basedOn w:val="a3"/>
    <w:next w:val="a3"/>
    <w:link w:val="51"/>
    <w:uiPriority w:val="9"/>
    <w:unhideWhenUsed/>
    <w:qFormat/>
    <w:pPr>
      <w:keepNext/>
      <w:keepLines/>
      <w:numPr>
        <w:ilvl w:val="4"/>
        <w:numId w:val="11"/>
      </w:numPr>
      <w:spacing w:before="200"/>
      <w:outlineLvl w:val="4"/>
    </w:pPr>
    <w:rPr>
      <w:rFonts w:eastAsia="Times New Roman"/>
      <w:b/>
      <w:szCs w:val="20"/>
      <w:lang w:val="x-none" w:eastAsia="x-none"/>
    </w:rPr>
  </w:style>
  <w:style w:type="paragraph" w:styleId="6">
    <w:name w:val="heading 6"/>
    <w:basedOn w:val="a3"/>
    <w:next w:val="a3"/>
    <w:link w:val="60"/>
    <w:uiPriority w:val="9"/>
    <w:unhideWhenUsed/>
    <w:qFormat/>
    <w:pPr>
      <w:keepNext/>
      <w:keepLines/>
      <w:numPr>
        <w:ilvl w:val="5"/>
        <w:numId w:val="11"/>
      </w:numPr>
      <w:spacing w:before="200"/>
      <w:outlineLvl w:val="5"/>
    </w:pPr>
    <w:rPr>
      <w:rFonts w:ascii="Cambria" w:eastAsia="Times New Roman" w:hAnsi="Cambria"/>
      <w:i/>
      <w:iCs/>
      <w:color w:val="243F60"/>
      <w:sz w:val="24"/>
      <w:szCs w:val="20"/>
      <w:lang w:val="x-none" w:eastAsia="x-none"/>
    </w:rPr>
  </w:style>
  <w:style w:type="paragraph" w:styleId="70">
    <w:name w:val="heading 7"/>
    <w:basedOn w:val="a3"/>
    <w:next w:val="a3"/>
    <w:link w:val="71"/>
    <w:uiPriority w:val="9"/>
    <w:unhideWhenUsed/>
    <w:qFormat/>
    <w:pPr>
      <w:keepNext/>
      <w:keepLines/>
      <w:numPr>
        <w:ilvl w:val="6"/>
        <w:numId w:val="11"/>
      </w:numPr>
      <w:spacing w:before="200"/>
      <w:outlineLvl w:val="6"/>
    </w:pPr>
    <w:rPr>
      <w:rFonts w:ascii="Cambria" w:eastAsia="Times New Roman" w:hAnsi="Cambria"/>
      <w:i/>
      <w:iCs/>
      <w:color w:val="404040"/>
      <w:sz w:val="24"/>
    </w:rPr>
  </w:style>
  <w:style w:type="paragraph" w:styleId="8">
    <w:name w:val="heading 8"/>
    <w:basedOn w:val="a3"/>
    <w:next w:val="a3"/>
    <w:link w:val="80"/>
    <w:uiPriority w:val="9"/>
    <w:unhideWhenUsed/>
    <w:qFormat/>
    <w:pPr>
      <w:keepNext/>
      <w:keepLines/>
      <w:numPr>
        <w:ilvl w:val="7"/>
        <w:numId w:val="1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pPr>
      <w:keepNext/>
      <w:keepLines/>
      <w:numPr>
        <w:ilvl w:val="8"/>
        <w:numId w:val="1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/>
      <w:b/>
      <w:bCs/>
      <w:kern w:val="32"/>
      <w:sz w:val="32"/>
      <w:szCs w:val="32"/>
      <w:lang w:eastAsia="en-US"/>
    </w:rPr>
  </w:style>
  <w:style w:type="character" w:customStyle="1" w:styleId="22">
    <w:name w:val="Заголовок 2 Знак"/>
    <w:link w:val="20"/>
    <w:rsid w:val="00C76CBB"/>
    <w:rPr>
      <w:rFonts w:ascii="Times New Roman" w:eastAsia="Times New Roman" w:hAnsi="Times New Roman" w:cs="Arial"/>
      <w:b/>
      <w:iCs/>
      <w:kern w:val="32"/>
      <w:sz w:val="28"/>
      <w:szCs w:val="28"/>
      <w:lang w:eastAsia="en-US"/>
    </w:rPr>
  </w:style>
  <w:style w:type="character" w:customStyle="1" w:styleId="32">
    <w:name w:val="Заголовок 3 Знак"/>
    <w:link w:val="31"/>
    <w:rsid w:val="004502F5"/>
    <w:rPr>
      <w:rFonts w:ascii="Times New Roman" w:eastAsia="Times New Roman" w:hAnsi="Times New Roman"/>
      <w:b/>
      <w:bCs/>
      <w:kern w:val="32"/>
      <w:sz w:val="28"/>
      <w:szCs w:val="26"/>
      <w:lang w:eastAsia="en-US"/>
    </w:rPr>
  </w:style>
  <w:style w:type="character" w:customStyle="1" w:styleId="41">
    <w:name w:val="Заголовок 4 Знак"/>
    <w:link w:val="40"/>
    <w:rPr>
      <w:rFonts w:ascii="Times New Roman" w:eastAsia="Times New Roman" w:hAnsi="Times New Roman"/>
      <w:bCs/>
      <w:kern w:val="32"/>
      <w:sz w:val="24"/>
      <w:szCs w:val="24"/>
      <w:lang w:eastAsia="en-US"/>
    </w:rPr>
  </w:style>
  <w:style w:type="character" w:customStyle="1" w:styleId="51">
    <w:name w:val="Заголовок 5 Знак"/>
    <w:link w:val="50"/>
    <w:uiPriority w:val="9"/>
    <w:rPr>
      <w:rFonts w:ascii="Times New Roman" w:eastAsia="Times New Roman" w:hAnsi="Times New Roman"/>
      <w:b/>
      <w:sz w:val="28"/>
      <w:lang w:val="x-none" w:eastAsia="x-none"/>
    </w:rPr>
  </w:style>
  <w:style w:type="character" w:customStyle="1" w:styleId="60">
    <w:name w:val="Заголовок 6 Знак"/>
    <w:link w:val="6"/>
    <w:uiPriority w:val="9"/>
    <w:rPr>
      <w:rFonts w:ascii="Cambria" w:eastAsia="Times New Roman" w:hAnsi="Cambria"/>
      <w:i/>
      <w:iCs/>
      <w:color w:val="243F60"/>
      <w:sz w:val="24"/>
      <w:lang w:val="x-none" w:eastAsia="x-none"/>
    </w:rPr>
  </w:style>
  <w:style w:type="character" w:customStyle="1" w:styleId="71">
    <w:name w:val="Заголовок 7 Знак"/>
    <w:link w:val="70"/>
    <w:uiPriority w:val="9"/>
    <w:rPr>
      <w:rFonts w:ascii="Cambria" w:eastAsia="Times New Roman" w:hAnsi="Cambria"/>
      <w:i/>
      <w:iCs/>
      <w:color w:val="404040"/>
      <w:sz w:val="24"/>
      <w:szCs w:val="22"/>
    </w:rPr>
  </w:style>
  <w:style w:type="character" w:customStyle="1" w:styleId="80">
    <w:name w:val="Заголовок 8 Знак"/>
    <w:link w:val="8"/>
    <w:uiPriority w:val="9"/>
    <w:rPr>
      <w:rFonts w:ascii="Cambria" w:eastAsia="Times New Roman" w:hAnsi="Cambria"/>
      <w:color w:val="404040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  <w:i/>
      <w:iCs/>
      <w:color w:val="404040"/>
    </w:rPr>
  </w:style>
  <w:style w:type="numbering" w:customStyle="1" w:styleId="11">
    <w:name w:val="Нет списка1"/>
    <w:next w:val="a6"/>
    <w:uiPriority w:val="99"/>
    <w:semiHidden/>
    <w:unhideWhenUsed/>
  </w:style>
  <w:style w:type="paragraph" w:styleId="a7">
    <w:name w:val="Title"/>
    <w:basedOn w:val="a3"/>
    <w:next w:val="a3"/>
    <w:link w:val="a8"/>
    <w:uiPriority w:val="1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x-none"/>
    </w:rPr>
  </w:style>
  <w:style w:type="paragraph" w:styleId="a9">
    <w:name w:val="Subtitle"/>
    <w:basedOn w:val="a3"/>
    <w:next w:val="a3"/>
    <w:link w:val="aa"/>
    <w:uiPriority w:val="11"/>
    <w:pPr>
      <w:numPr>
        <w:ilvl w:val="1"/>
      </w:numPr>
      <w:spacing w:line="360" w:lineRule="auto"/>
      <w:ind w:firstLine="709"/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a">
    <w:name w:val="Подзаголовок Знак"/>
    <w:link w:val="a9"/>
    <w:uiPriority w:val="1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 w:eastAsia="x-none"/>
    </w:rPr>
  </w:style>
  <w:style w:type="character" w:styleId="ab">
    <w:name w:val="Strong"/>
    <w:uiPriority w:val="22"/>
    <w:rPr>
      <w:b/>
      <w:bCs/>
    </w:rPr>
  </w:style>
  <w:style w:type="character" w:styleId="ac">
    <w:name w:val="Emphasis"/>
    <w:uiPriority w:val="20"/>
    <w:rPr>
      <w:i/>
      <w:iCs/>
    </w:rPr>
  </w:style>
  <w:style w:type="paragraph" w:styleId="ad">
    <w:name w:val="No Spacing"/>
    <w:uiPriority w:val="1"/>
    <w:qFormat/>
    <w:pPr>
      <w:ind w:firstLine="709"/>
      <w:jc w:val="both"/>
    </w:pPr>
    <w:rPr>
      <w:rFonts w:ascii="Times New Roman" w:hAnsi="Times New Roman"/>
      <w:sz w:val="28"/>
      <w:szCs w:val="22"/>
    </w:rPr>
  </w:style>
  <w:style w:type="paragraph" w:styleId="a0">
    <w:name w:val="List Paragraph"/>
    <w:basedOn w:val="a3"/>
    <w:uiPriority w:val="34"/>
    <w:qFormat/>
    <w:pPr>
      <w:numPr>
        <w:numId w:val="2"/>
      </w:numPr>
      <w:spacing w:line="240" w:lineRule="auto"/>
      <w:contextualSpacing/>
      <w:jc w:val="center"/>
    </w:pPr>
    <w:rPr>
      <w:sz w:val="24"/>
      <w:szCs w:val="24"/>
    </w:rPr>
  </w:style>
  <w:style w:type="paragraph" w:styleId="23">
    <w:name w:val="Quote"/>
    <w:basedOn w:val="a3"/>
    <w:next w:val="a3"/>
    <w:link w:val="24"/>
    <w:uiPriority w:val="29"/>
    <w:pPr>
      <w:spacing w:line="360" w:lineRule="auto"/>
    </w:pPr>
    <w:rPr>
      <w:i/>
      <w:iCs/>
      <w:color w:val="000000"/>
      <w:sz w:val="24"/>
      <w:szCs w:val="20"/>
      <w:lang w:val="x-none" w:eastAsia="x-none"/>
    </w:rPr>
  </w:style>
  <w:style w:type="character" w:customStyle="1" w:styleId="24">
    <w:name w:val="Цитата 2 Знак"/>
    <w:link w:val="23"/>
    <w:uiPriority w:val="29"/>
    <w:rPr>
      <w:rFonts w:ascii="Times New Roman" w:eastAsia="Calibri" w:hAnsi="Times New Roman" w:cs="Times New Roman"/>
      <w:i/>
      <w:iCs/>
      <w:color w:val="000000"/>
      <w:sz w:val="24"/>
      <w:szCs w:val="20"/>
      <w:lang w:val="x-none" w:eastAsia="x-none"/>
    </w:rPr>
  </w:style>
  <w:style w:type="paragraph" w:styleId="ae">
    <w:name w:val="Intense Quote"/>
    <w:basedOn w:val="a3"/>
    <w:next w:val="a3"/>
    <w:link w:val="af"/>
    <w:uiPriority w:val="30"/>
    <w:pPr>
      <w:pBdr>
        <w:bottom w:val="single" w:sz="4" w:space="4" w:color="4F81BD"/>
      </w:pBdr>
      <w:spacing w:before="200" w:after="280" w:line="360" w:lineRule="auto"/>
      <w:ind w:left="936" w:right="936"/>
    </w:pPr>
    <w:rPr>
      <w:b/>
      <w:bCs/>
      <w:i/>
      <w:iCs/>
      <w:color w:val="4F81BD"/>
      <w:sz w:val="24"/>
      <w:szCs w:val="20"/>
      <w:lang w:val="x-none" w:eastAsia="x-none"/>
    </w:rPr>
  </w:style>
  <w:style w:type="character" w:customStyle="1" w:styleId="af">
    <w:name w:val="Выделенная цитата Знак"/>
    <w:link w:val="ae"/>
    <w:uiPriority w:val="30"/>
    <w:rPr>
      <w:rFonts w:ascii="Times New Roman" w:eastAsia="Calibri" w:hAnsi="Times New Roman" w:cs="Times New Roman"/>
      <w:b/>
      <w:bCs/>
      <w:i/>
      <w:iCs/>
      <w:color w:val="4F81BD"/>
      <w:sz w:val="24"/>
      <w:szCs w:val="20"/>
      <w:lang w:val="x-none" w:eastAsia="x-none"/>
    </w:rPr>
  </w:style>
  <w:style w:type="character" w:styleId="af0">
    <w:name w:val="Subtle Emphasis"/>
    <w:uiPriority w:val="19"/>
    <w:rPr>
      <w:i/>
      <w:iCs/>
      <w:color w:val="808080"/>
    </w:rPr>
  </w:style>
  <w:style w:type="character" w:styleId="af1">
    <w:name w:val="Intense Emphasis"/>
    <w:uiPriority w:val="21"/>
    <w:rPr>
      <w:b/>
      <w:bCs/>
      <w:i/>
      <w:iCs/>
      <w:color w:val="4F81BD"/>
    </w:rPr>
  </w:style>
  <w:style w:type="character" w:styleId="af2">
    <w:name w:val="Subtle Reference"/>
    <w:uiPriority w:val="31"/>
    <w:rPr>
      <w:smallCaps/>
      <w:color w:val="C0504D"/>
      <w:u w:val="single"/>
    </w:rPr>
  </w:style>
  <w:style w:type="character" w:styleId="af3">
    <w:name w:val="Intense Reference"/>
    <w:uiPriority w:val="32"/>
    <w:rPr>
      <w:b/>
      <w:bCs/>
      <w:smallCaps/>
      <w:color w:val="C0504D"/>
      <w:spacing w:val="5"/>
      <w:u w:val="single"/>
    </w:rPr>
  </w:style>
  <w:style w:type="character" w:styleId="af4">
    <w:name w:val="Book Title"/>
    <w:uiPriority w:val="33"/>
    <w:rPr>
      <w:b/>
      <w:bCs/>
      <w:smallCaps/>
      <w:spacing w:val="5"/>
    </w:rPr>
  </w:style>
  <w:style w:type="paragraph" w:styleId="af5">
    <w:name w:val="TOC Heading"/>
    <w:basedOn w:val="1"/>
    <w:next w:val="a3"/>
    <w:uiPriority w:val="39"/>
    <w:semiHidden/>
    <w:unhideWhenUsed/>
    <w:qFormat/>
    <w:pPr>
      <w:numPr>
        <w:numId w:val="0"/>
      </w:numPr>
      <w:spacing w:before="480"/>
      <w:ind w:firstLine="709"/>
      <w:outlineLvl w:val="9"/>
    </w:pPr>
    <w:rPr>
      <w:rFonts w:ascii="Cambria" w:hAnsi="Cambria"/>
      <w:color w:val="365F91"/>
      <w:sz w:val="28"/>
    </w:rPr>
  </w:style>
  <w:style w:type="paragraph" w:customStyle="1" w:styleId="Drawing">
    <w:name w:val="Drawing"/>
    <w:basedOn w:val="a3"/>
    <w:next w:val="af6"/>
    <w:qFormat/>
    <w:pPr>
      <w:keepNext/>
      <w:keepLines/>
      <w:spacing w:before="480" w:after="240" w:line="288" w:lineRule="auto"/>
      <w:ind w:firstLine="0"/>
      <w:jc w:val="center"/>
    </w:pPr>
    <w:rPr>
      <w:rFonts w:eastAsia="Times New Roman"/>
      <w:szCs w:val="24"/>
      <w:lang w:eastAsia="en-US"/>
    </w:rPr>
  </w:style>
  <w:style w:type="paragraph" w:styleId="af6">
    <w:name w:val="caption"/>
    <w:basedOn w:val="a3"/>
    <w:next w:val="a3"/>
    <w:qFormat/>
    <w:rsid w:val="00BD1838"/>
    <w:pPr>
      <w:keepLines/>
      <w:widowControl w:val="0"/>
      <w:spacing w:before="120" w:after="360" w:line="288" w:lineRule="auto"/>
      <w:ind w:firstLine="0"/>
      <w:jc w:val="center"/>
    </w:pPr>
    <w:rPr>
      <w:rFonts w:eastAsia="Times New Roman"/>
      <w:bCs/>
      <w:szCs w:val="24"/>
      <w:lang w:eastAsia="en-US"/>
    </w:rPr>
  </w:style>
  <w:style w:type="paragraph" w:customStyle="1" w:styleId="Field">
    <w:name w:val="Field"/>
    <w:basedOn w:val="a3"/>
    <w:next w:val="a3"/>
    <w:qFormat/>
    <w:pPr>
      <w:keepNext/>
      <w:keepLines/>
      <w:spacing w:before="120" w:after="120" w:line="288" w:lineRule="auto"/>
      <w:ind w:firstLine="0"/>
      <w:jc w:val="left"/>
    </w:pPr>
    <w:rPr>
      <w:rFonts w:eastAsia="Times New Roman"/>
      <w:b/>
      <w:szCs w:val="24"/>
      <w:lang w:eastAsia="en-US"/>
    </w:rPr>
  </w:style>
  <w:style w:type="paragraph" w:customStyle="1" w:styleId="Fieldsfor">
    <w:name w:val="Fields for"/>
    <w:basedOn w:val="a3"/>
    <w:next w:val="a3"/>
    <w:qFormat/>
    <w:pPr>
      <w:keepNext/>
      <w:keepLines/>
      <w:spacing w:before="120" w:after="120" w:line="288" w:lineRule="auto"/>
      <w:ind w:firstLine="0"/>
    </w:pPr>
    <w:rPr>
      <w:rFonts w:eastAsia="Times New Roman"/>
      <w:b/>
      <w:i/>
      <w:szCs w:val="24"/>
      <w:lang w:eastAsia="en-US"/>
    </w:rPr>
  </w:style>
  <w:style w:type="paragraph" w:customStyle="1" w:styleId="Listbase">
    <w:name w:val="List (base)"/>
    <w:basedOn w:val="a1"/>
    <w:qFormat/>
    <w:pPr>
      <w:numPr>
        <w:numId w:val="0"/>
      </w:numPr>
    </w:pPr>
  </w:style>
  <w:style w:type="paragraph" w:styleId="a1">
    <w:name w:val="List Number"/>
    <w:rsid w:val="00BD1838"/>
    <w:pPr>
      <w:numPr>
        <w:numId w:val="15"/>
      </w:numPr>
      <w:spacing w:after="60" w:line="288" w:lineRule="auto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paragraph" w:customStyle="1" w:styleId="Shifted">
    <w:name w:val="Shifted"/>
    <w:basedOn w:val="a3"/>
    <w:qFormat/>
    <w:pPr>
      <w:keepLines/>
      <w:spacing w:after="60" w:line="288" w:lineRule="auto"/>
      <w:ind w:left="2268" w:firstLine="0"/>
    </w:pPr>
    <w:rPr>
      <w:rFonts w:eastAsia="Times New Roman"/>
      <w:szCs w:val="24"/>
      <w:lang w:eastAsia="en-US"/>
    </w:rPr>
  </w:style>
  <w:style w:type="paragraph" w:styleId="a">
    <w:name w:val="List Bullet"/>
    <w:basedOn w:val="a3"/>
    <w:qFormat/>
    <w:rsid w:val="00BD1838"/>
    <w:pPr>
      <w:keepLines/>
      <w:numPr>
        <w:numId w:val="12"/>
      </w:numPr>
      <w:spacing w:after="60" w:line="288" w:lineRule="auto"/>
    </w:pPr>
    <w:rPr>
      <w:rFonts w:eastAsia="Times New Roman"/>
      <w:szCs w:val="24"/>
      <w:lang w:eastAsia="en-US"/>
    </w:rPr>
  </w:style>
  <w:style w:type="table" w:styleId="af7">
    <w:name w:val="Table Grid"/>
    <w:basedOn w:val="a5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uiPriority w:val="99"/>
    <w:unhideWhenUsed/>
    <w:rPr>
      <w:sz w:val="16"/>
      <w:szCs w:val="16"/>
    </w:rPr>
  </w:style>
  <w:style w:type="paragraph" w:styleId="af9">
    <w:name w:val="annotation text"/>
    <w:basedOn w:val="a3"/>
    <w:link w:val="afa"/>
    <w:uiPriority w:val="99"/>
    <w:unhideWhenUsed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a">
    <w:name w:val="Текст примечания Знак"/>
    <w:link w:val="af9"/>
    <w:uiPriority w:val="9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Pr>
      <w:b/>
      <w:bCs/>
    </w:rPr>
  </w:style>
  <w:style w:type="character" w:customStyle="1" w:styleId="afc">
    <w:name w:val="Тема примечания Знак"/>
    <w:link w:val="afb"/>
    <w:uiPriority w:val="99"/>
    <w:semiHidden/>
    <w:rPr>
      <w:rFonts w:ascii="Times New Roman" w:eastAsia="Calibri" w:hAnsi="Times New Roman" w:cs="Times New Roman"/>
      <w:b/>
      <w:bCs/>
      <w:sz w:val="20"/>
      <w:szCs w:val="20"/>
      <w:lang w:val="x-none" w:eastAsia="x-none"/>
    </w:rPr>
  </w:style>
  <w:style w:type="paragraph" w:styleId="afd">
    <w:name w:val="Balloon Text"/>
    <w:basedOn w:val="a3"/>
    <w:link w:val="afe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e">
    <w:name w:val="Текст выноски Знак"/>
    <w:link w:val="afd"/>
    <w:uiPriority w:val="99"/>
    <w:semiHidden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17">
    <w:name w:val="toc 1"/>
    <w:basedOn w:val="a3"/>
    <w:next w:val="a3"/>
    <w:autoRedefine/>
    <w:uiPriority w:val="39"/>
    <w:unhideWhenUsed/>
    <w:rsid w:val="00BD1838"/>
    <w:pPr>
      <w:tabs>
        <w:tab w:val="right" w:leader="dot" w:pos="9627"/>
      </w:tabs>
      <w:spacing w:after="100" w:line="240" w:lineRule="auto"/>
      <w:ind w:firstLine="0"/>
    </w:pPr>
    <w:rPr>
      <w:noProof/>
      <w:kern w:val="32"/>
    </w:rPr>
  </w:style>
  <w:style w:type="paragraph" w:styleId="25">
    <w:name w:val="toc 2"/>
    <w:basedOn w:val="a3"/>
    <w:next w:val="a3"/>
    <w:autoRedefine/>
    <w:uiPriority w:val="39"/>
    <w:unhideWhenUsed/>
    <w:rsid w:val="00BD1838"/>
    <w:pPr>
      <w:spacing w:after="100" w:line="288" w:lineRule="auto"/>
      <w:ind w:firstLine="0"/>
    </w:pPr>
  </w:style>
  <w:style w:type="paragraph" w:styleId="33">
    <w:name w:val="toc 3"/>
    <w:basedOn w:val="a3"/>
    <w:next w:val="a3"/>
    <w:autoRedefine/>
    <w:uiPriority w:val="39"/>
    <w:unhideWhenUsed/>
    <w:rsid w:val="00BD1838"/>
    <w:pPr>
      <w:spacing w:after="100" w:line="288" w:lineRule="auto"/>
      <w:ind w:firstLine="0"/>
    </w:pPr>
  </w:style>
  <w:style w:type="paragraph" w:styleId="42">
    <w:name w:val="toc 4"/>
    <w:basedOn w:val="a3"/>
    <w:next w:val="a3"/>
    <w:autoRedefine/>
    <w:uiPriority w:val="39"/>
    <w:unhideWhenUsed/>
    <w:rsid w:val="00D1588D"/>
    <w:pPr>
      <w:spacing w:before="100" w:beforeAutospacing="1" w:after="100" w:afterAutospacing="1" w:line="360" w:lineRule="auto"/>
      <w:ind w:left="839"/>
    </w:pPr>
    <w:rPr>
      <w:b/>
      <w:sz w:val="24"/>
      <w:szCs w:val="24"/>
      <w:lang w:eastAsia="en-US"/>
    </w:rPr>
  </w:style>
  <w:style w:type="character" w:styleId="aff">
    <w:name w:val="Hyperlink"/>
    <w:uiPriority w:val="99"/>
    <w:unhideWhenUsed/>
    <w:rPr>
      <w:color w:val="0000FF"/>
      <w:u w:val="single"/>
    </w:rPr>
  </w:style>
  <w:style w:type="paragraph" w:styleId="aff0">
    <w:name w:val="Revision"/>
    <w:hidden/>
    <w:uiPriority w:val="99"/>
    <w:semiHidden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aff1">
    <w:name w:val="header"/>
    <w:basedOn w:val="a3"/>
    <w:link w:val="aff2"/>
    <w:uiPriority w:val="99"/>
    <w:unhideWhenUsed/>
    <w:pPr>
      <w:tabs>
        <w:tab w:val="center" w:pos="4677"/>
        <w:tab w:val="right" w:pos="9355"/>
      </w:tabs>
      <w:spacing w:line="240" w:lineRule="auto"/>
    </w:pPr>
    <w:rPr>
      <w:szCs w:val="20"/>
      <w:lang w:val="x-none" w:eastAsia="x-none"/>
    </w:rPr>
  </w:style>
  <w:style w:type="character" w:customStyle="1" w:styleId="aff2">
    <w:name w:val="Верхний колонтитул Знак"/>
    <w:link w:val="aff1"/>
    <w:uiPriority w:val="99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ff3">
    <w:name w:val="footer"/>
    <w:basedOn w:val="a3"/>
    <w:link w:val="aff4"/>
    <w:uiPriority w:val="99"/>
    <w:unhideWhenUsed/>
    <w:pPr>
      <w:tabs>
        <w:tab w:val="center" w:pos="4677"/>
        <w:tab w:val="right" w:pos="9355"/>
      </w:tabs>
      <w:spacing w:line="240" w:lineRule="auto"/>
    </w:pPr>
    <w:rPr>
      <w:szCs w:val="20"/>
      <w:lang w:val="x-none" w:eastAsia="x-none"/>
    </w:rPr>
  </w:style>
  <w:style w:type="character" w:customStyle="1" w:styleId="aff4">
    <w:name w:val="Нижний колонтитул Знак"/>
    <w:link w:val="aff3"/>
    <w:uiPriority w:val="99"/>
    <w:rPr>
      <w:rFonts w:ascii="Times New Roman" w:eastAsia="Calibri" w:hAnsi="Times New Roman" w:cs="Times New Roman"/>
      <w:sz w:val="28"/>
      <w:szCs w:val="20"/>
      <w:lang w:val="x-none" w:eastAsia="x-none"/>
    </w:rPr>
  </w:style>
  <w:style w:type="character" w:styleId="aff5">
    <w:name w:val="footnote reference"/>
    <w:semiHidden/>
    <w:rPr>
      <w:rFonts w:ascii="Times New Roman" w:hAnsi="Times New Roman"/>
      <w:sz w:val="22"/>
      <w:vertAlign w:val="superscript"/>
    </w:rPr>
  </w:style>
  <w:style w:type="paragraph" w:styleId="aff6">
    <w:name w:val="footnote text"/>
    <w:basedOn w:val="a3"/>
    <w:link w:val="aff7"/>
    <w:semiHidden/>
    <w:pPr>
      <w:keepLines/>
      <w:spacing w:after="60" w:line="288" w:lineRule="auto"/>
      <w:ind w:firstLine="720"/>
    </w:pPr>
    <w:rPr>
      <w:rFonts w:eastAsia="Times New Roman"/>
      <w:sz w:val="20"/>
      <w:szCs w:val="20"/>
      <w:lang w:val="x-none" w:eastAsia="x-none"/>
    </w:rPr>
  </w:style>
  <w:style w:type="character" w:customStyle="1" w:styleId="aff7">
    <w:name w:val="Текст сноски Знак"/>
    <w:link w:val="aff6"/>
    <w:semiHidden/>
    <w:rPr>
      <w:rFonts w:ascii="Times New Roman" w:eastAsia="Times New Roman" w:hAnsi="Times New Roman" w:cs="Times New Roman"/>
      <w:sz w:val="20"/>
      <w:szCs w:val="20"/>
      <w:lang w:val="x-none"/>
    </w:rPr>
  </w:style>
  <w:style w:type="paragraph" w:customStyle="1" w:styleId="TableText">
    <w:name w:val="Table Text"/>
    <w:rsid w:val="00BD1838"/>
    <w:pPr>
      <w:keepLines/>
      <w:spacing w:before="40" w:after="40" w:line="288" w:lineRule="auto"/>
    </w:pPr>
    <w:rPr>
      <w:rFonts w:ascii="Times New Roman" w:eastAsia="Times New Roman" w:hAnsi="Times New Roman"/>
      <w:sz w:val="22"/>
      <w:szCs w:val="24"/>
    </w:rPr>
  </w:style>
  <w:style w:type="paragraph" w:customStyle="1" w:styleId="SystemName">
    <w:name w:val="System Name"/>
    <w:basedOn w:val="a3"/>
    <w:next w:val="a3"/>
    <w:rsid w:val="00BD1838"/>
    <w:pPr>
      <w:keepLines/>
      <w:spacing w:before="1600" w:after="120" w:line="288" w:lineRule="auto"/>
      <w:ind w:firstLine="0"/>
      <w:jc w:val="center"/>
    </w:pPr>
    <w:rPr>
      <w:rFonts w:eastAsia="Times New Roman"/>
      <w:b/>
      <w:caps/>
      <w:szCs w:val="28"/>
      <w:lang w:eastAsia="en-US"/>
    </w:rPr>
  </w:style>
  <w:style w:type="paragraph" w:customStyle="1" w:styleId="ProgramName">
    <w:name w:val="Program Name"/>
    <w:basedOn w:val="a3"/>
    <w:next w:val="a3"/>
    <w:rsid w:val="00BD1838"/>
    <w:pPr>
      <w:keepLines/>
      <w:spacing w:before="120" w:after="120" w:line="288" w:lineRule="auto"/>
      <w:ind w:firstLine="0"/>
      <w:jc w:val="center"/>
    </w:pPr>
    <w:rPr>
      <w:rFonts w:eastAsia="Times New Roman"/>
      <w:b/>
      <w:bCs/>
      <w:caps/>
      <w:szCs w:val="28"/>
      <w:lang w:eastAsia="en-US"/>
    </w:rPr>
  </w:style>
  <w:style w:type="paragraph" w:customStyle="1" w:styleId="DocumentName">
    <w:name w:val="Document Name"/>
    <w:next w:val="a3"/>
    <w:rsid w:val="00BD1838"/>
    <w:pPr>
      <w:keepLines/>
      <w:spacing w:before="120" w:after="120" w:line="288" w:lineRule="auto"/>
      <w:jc w:val="center"/>
    </w:pPr>
    <w:rPr>
      <w:rFonts w:ascii="Times New Roman" w:eastAsia="Times New Roman" w:hAnsi="Times New Roman"/>
      <w:b/>
      <w:bCs/>
      <w:sz w:val="36"/>
      <w:szCs w:val="32"/>
      <w:lang w:eastAsia="en-US"/>
    </w:rPr>
  </w:style>
  <w:style w:type="paragraph" w:customStyle="1" w:styleId="DocumentCode">
    <w:name w:val="Document Code"/>
    <w:next w:val="a3"/>
    <w:rsid w:val="00BD1838"/>
    <w:pPr>
      <w:spacing w:before="120" w:after="120" w:line="288" w:lineRule="auto"/>
      <w:jc w:val="center"/>
    </w:pPr>
    <w:rPr>
      <w:rFonts w:ascii="Times New Roman" w:eastAsia="Times New Roman" w:hAnsi="Times New Roman"/>
      <w:bCs/>
      <w:sz w:val="24"/>
      <w:szCs w:val="24"/>
      <w:lang w:eastAsia="en-US"/>
    </w:rPr>
  </w:style>
  <w:style w:type="paragraph" w:styleId="aff8">
    <w:name w:val="Body Text"/>
    <w:basedOn w:val="a3"/>
    <w:link w:val="aff9"/>
    <w:pPr>
      <w:spacing w:line="240" w:lineRule="auto"/>
      <w:jc w:val="center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aff9">
    <w:name w:val="Основной текст Знак"/>
    <w:link w:val="aff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ppendix">
    <w:name w:val="Appendix"/>
    <w:next w:val="a3"/>
    <w:pPr>
      <w:keepNext/>
      <w:keepLines/>
      <w:pageBreakBefore/>
      <w:numPr>
        <w:numId w:val="1"/>
      </w:numPr>
      <w:suppressAutoHyphens/>
      <w:spacing w:before="360" w:after="240" w:line="288" w:lineRule="auto"/>
      <w:jc w:val="center"/>
      <w:outlineLvl w:val="0"/>
    </w:pPr>
    <w:rPr>
      <w:rFonts w:ascii="Arial" w:eastAsia="Times New Roman" w:hAnsi="Arial"/>
      <w:b/>
      <w:bCs/>
      <w:caps/>
      <w:sz w:val="32"/>
      <w:szCs w:val="32"/>
      <w:lang w:eastAsia="en-US"/>
    </w:rPr>
  </w:style>
  <w:style w:type="paragraph" w:customStyle="1" w:styleId="AppHeading1">
    <w:name w:val="App_Heading 1"/>
    <w:basedOn w:val="Appendix"/>
    <w:next w:val="a3"/>
    <w:pPr>
      <w:pageBreakBefore w:val="0"/>
      <w:numPr>
        <w:ilvl w:val="1"/>
      </w:numPr>
      <w:jc w:val="left"/>
      <w:outlineLvl w:val="1"/>
    </w:pPr>
    <w:rPr>
      <w:bCs w:val="0"/>
      <w:caps w:val="0"/>
      <w:sz w:val="28"/>
      <w:szCs w:val="28"/>
    </w:rPr>
  </w:style>
  <w:style w:type="paragraph" w:styleId="affa">
    <w:name w:val="Document Map"/>
    <w:basedOn w:val="a3"/>
    <w:link w:val="affb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fb">
    <w:name w:val="Схема документа Знак"/>
    <w:link w:val="affa"/>
    <w:uiPriority w:val="99"/>
    <w:semiHidden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eastAsia="Times New Roman" w:cs="Calibri"/>
      <w:b/>
      <w:bCs/>
      <w:sz w:val="22"/>
      <w:szCs w:val="22"/>
    </w:rPr>
  </w:style>
  <w:style w:type="paragraph" w:styleId="52">
    <w:name w:val="toc 5"/>
    <w:basedOn w:val="a3"/>
    <w:next w:val="a3"/>
    <w:autoRedefine/>
    <w:uiPriority w:val="39"/>
    <w:unhideWhenUsed/>
    <w:pPr>
      <w:spacing w:after="100"/>
      <w:ind w:left="880"/>
    </w:pPr>
    <w:rPr>
      <w:rFonts w:ascii="Calibri" w:eastAsia="Times New Roman" w:hAnsi="Calibri"/>
    </w:rPr>
  </w:style>
  <w:style w:type="paragraph" w:styleId="61">
    <w:name w:val="toc 6"/>
    <w:basedOn w:val="a3"/>
    <w:next w:val="a3"/>
    <w:autoRedefine/>
    <w:uiPriority w:val="39"/>
    <w:unhideWhenUsed/>
    <w:pPr>
      <w:spacing w:after="100"/>
      <w:ind w:left="1100"/>
    </w:pPr>
    <w:rPr>
      <w:rFonts w:ascii="Calibri" w:eastAsia="Times New Roman" w:hAnsi="Calibri"/>
    </w:rPr>
  </w:style>
  <w:style w:type="paragraph" w:styleId="72">
    <w:name w:val="toc 7"/>
    <w:basedOn w:val="a3"/>
    <w:next w:val="a3"/>
    <w:autoRedefine/>
    <w:uiPriority w:val="39"/>
    <w:unhideWhenUsed/>
    <w:pPr>
      <w:spacing w:after="100"/>
      <w:ind w:left="1320"/>
    </w:pPr>
    <w:rPr>
      <w:rFonts w:ascii="Calibri" w:eastAsia="Times New Roman" w:hAnsi="Calibri"/>
    </w:rPr>
  </w:style>
  <w:style w:type="paragraph" w:styleId="81">
    <w:name w:val="toc 8"/>
    <w:basedOn w:val="a3"/>
    <w:next w:val="a3"/>
    <w:autoRedefine/>
    <w:uiPriority w:val="39"/>
    <w:unhideWhenUsed/>
    <w:pPr>
      <w:spacing w:after="100"/>
      <w:ind w:left="1540"/>
    </w:pPr>
    <w:rPr>
      <w:rFonts w:ascii="Calibri" w:eastAsia="Times New Roman" w:hAnsi="Calibri"/>
    </w:rPr>
  </w:style>
  <w:style w:type="paragraph" w:styleId="91">
    <w:name w:val="toc 9"/>
    <w:basedOn w:val="a3"/>
    <w:next w:val="a3"/>
    <w:autoRedefine/>
    <w:uiPriority w:val="39"/>
    <w:unhideWhenUsed/>
    <w:pPr>
      <w:spacing w:after="100"/>
      <w:ind w:left="1760"/>
    </w:pPr>
    <w:rPr>
      <w:rFonts w:ascii="Calibri" w:eastAsia="Times New Roman" w:hAnsi="Calibri"/>
    </w:rPr>
  </w:style>
  <w:style w:type="character" w:customStyle="1" w:styleId="FontStyle37">
    <w:name w:val="Font Style37"/>
    <w:uiPriority w:val="99"/>
    <w:rPr>
      <w:rFonts w:ascii="Times New Roman" w:hAnsi="Times New Roman" w:cs="Times New Roman"/>
      <w:sz w:val="26"/>
      <w:szCs w:val="26"/>
    </w:rPr>
  </w:style>
  <w:style w:type="paragraph" w:customStyle="1" w:styleId="7">
    <w:name w:val="Стиль7"/>
    <w:basedOn w:val="a3"/>
    <w:link w:val="73"/>
    <w:pPr>
      <w:keepLines/>
      <w:numPr>
        <w:numId w:val="3"/>
      </w:numPr>
    </w:pPr>
    <w:rPr>
      <w:rFonts w:eastAsia="Times New Roman"/>
      <w:sz w:val="26"/>
      <w:szCs w:val="26"/>
      <w:lang w:val="x-none" w:eastAsia="x-none"/>
    </w:rPr>
  </w:style>
  <w:style w:type="character" w:customStyle="1" w:styleId="73">
    <w:name w:val="Стиль7 Знак"/>
    <w:link w:val="7"/>
    <w:rPr>
      <w:rFonts w:ascii="Times New Roman" w:eastAsia="Times New Roman" w:hAnsi="Times New Roman"/>
      <w:sz w:val="26"/>
      <w:szCs w:val="26"/>
      <w:lang w:val="x-none" w:eastAsia="x-none"/>
    </w:rPr>
  </w:style>
  <w:style w:type="character" w:customStyle="1" w:styleId="Heading4Char1">
    <w:name w:val="Heading 4 Char1"/>
    <w:uiPriority w:val="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pple-converted-space">
    <w:name w:val="apple-converted-space"/>
  </w:style>
  <w:style w:type="character" w:styleId="affc">
    <w:name w:val="FollowedHyperlink"/>
    <w:uiPriority w:val="99"/>
    <w:semiHidden/>
    <w:unhideWhenUsed/>
    <w:rPr>
      <w:color w:val="800080"/>
      <w:u w:val="single"/>
    </w:rPr>
  </w:style>
  <w:style w:type="table" w:customStyle="1" w:styleId="18">
    <w:name w:val="Сетка таблицы1"/>
    <w:basedOn w:val="a5"/>
    <w:next w:val="af7"/>
    <w:pPr>
      <w:tabs>
        <w:tab w:val="left" w:pos="567"/>
      </w:tabs>
      <w:spacing w:before="40" w:after="40" w:line="288" w:lineRule="auto"/>
    </w:pPr>
    <w:rPr>
      <w:rFonts w:ascii="Times New Roman" w:eastAsia="Times New Roman" w:hAnsi="Times New Roman"/>
      <w:sz w:val="22"/>
      <w:szCs w:val="22"/>
      <w:lang w:eastAsia="en-US"/>
    </w:rPr>
    <w:tblPr>
      <w:tblStyleRowBandSize w:val="3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keepLines w:val="0"/>
        <w:widowControl/>
        <w:suppressLineNumbers w:val="0"/>
        <w:suppressAutoHyphens w:val="0"/>
        <w:wordWrap/>
        <w:spacing w:beforeLines="0" w:before="100" w:beforeAutospacing="1" w:afterLines="0" w:after="100" w:afterAutospacing="1" w:line="288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 w:cs="Times New Roman" w:hint="default"/>
        <w:b/>
        <w:color w:val="auto"/>
        <w:sz w:val="22"/>
        <w:szCs w:val="22"/>
      </w:rPr>
      <w:tblPr/>
      <w:tcPr>
        <w:vAlign w:val="center"/>
      </w:tcPr>
    </w:tblStylePr>
  </w:style>
  <w:style w:type="table" w:customStyle="1" w:styleId="26">
    <w:name w:val="Сетка таблицы2"/>
    <w:basedOn w:val="a5"/>
    <w:next w:val="af7"/>
    <w:pPr>
      <w:spacing w:line="360" w:lineRule="auto"/>
      <w:ind w:firstLine="851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Перечисления нум."/>
    <w:basedOn w:val="aff8"/>
    <w:rsid w:val="00F61068"/>
    <w:pPr>
      <w:keepNext/>
      <w:numPr>
        <w:numId w:val="5"/>
      </w:numPr>
      <w:spacing w:before="100" w:after="100"/>
      <w:jc w:val="both"/>
    </w:pPr>
    <w:rPr>
      <w:rFonts w:eastAsia="Calibri"/>
      <w:b w:val="0"/>
      <w:bCs w:val="0"/>
      <w:kern w:val="28"/>
      <w:sz w:val="28"/>
      <w:szCs w:val="20"/>
      <w:lang w:val="ru-RU" w:eastAsia="en-US"/>
    </w:rPr>
  </w:style>
  <w:style w:type="paragraph" w:customStyle="1" w:styleId="Confirmationtext">
    <w:name w:val="Confirmation text"/>
    <w:basedOn w:val="a3"/>
    <w:rsid w:val="00BD1838"/>
    <w:pPr>
      <w:keepLines/>
      <w:widowControl w:val="0"/>
      <w:spacing w:before="40" w:after="40" w:line="288" w:lineRule="auto"/>
      <w:ind w:firstLine="0"/>
      <w:jc w:val="center"/>
    </w:pPr>
    <w:rPr>
      <w:rFonts w:eastAsia="Times New Roman"/>
      <w:sz w:val="24"/>
      <w:szCs w:val="24"/>
      <w:lang w:eastAsia="en-US"/>
    </w:rPr>
  </w:style>
  <w:style w:type="paragraph" w:customStyle="1" w:styleId="ShortSystemName">
    <w:name w:val="Short System Name"/>
    <w:next w:val="a3"/>
    <w:rsid w:val="00BD1838"/>
    <w:pPr>
      <w:spacing w:before="120" w:after="120" w:line="288" w:lineRule="auto"/>
      <w:jc w:val="center"/>
    </w:pPr>
    <w:rPr>
      <w:rFonts w:ascii="Times New Roman" w:eastAsia="Times New Roman" w:hAnsi="Times New Roman"/>
      <w:b/>
      <w:bCs/>
      <w:caps/>
      <w:sz w:val="28"/>
      <w:szCs w:val="24"/>
      <w:lang w:eastAsia="en-US"/>
    </w:rPr>
  </w:style>
  <w:style w:type="paragraph" w:customStyle="1" w:styleId="TableListBullet">
    <w:name w:val="Table List Bullet"/>
    <w:rsid w:val="00BD1838"/>
    <w:pPr>
      <w:keepLines/>
      <w:numPr>
        <w:numId w:val="8"/>
      </w:numPr>
      <w:spacing w:after="40" w:line="288" w:lineRule="auto"/>
    </w:pPr>
    <w:rPr>
      <w:rFonts w:ascii="Times New Roman" w:eastAsia="Times New Roman" w:hAnsi="Times New Roman"/>
      <w:snapToGrid w:val="0"/>
      <w:sz w:val="22"/>
      <w:szCs w:val="22"/>
      <w:lang w:eastAsia="en-US"/>
    </w:rPr>
  </w:style>
  <w:style w:type="paragraph" w:customStyle="1" w:styleId="TableListBullet2">
    <w:name w:val="Table List Bullet 2"/>
    <w:basedOn w:val="TableListBullet"/>
    <w:rsid w:val="00BD1838"/>
    <w:pPr>
      <w:numPr>
        <w:numId w:val="9"/>
      </w:numPr>
      <w:tabs>
        <w:tab w:val="left" w:pos="567"/>
      </w:tabs>
    </w:pPr>
    <w:rPr>
      <w:rFonts w:eastAsia="Batang"/>
    </w:rPr>
  </w:style>
  <w:style w:type="paragraph" w:customStyle="1" w:styleId="TableListNumber">
    <w:name w:val="Table List Number"/>
    <w:rsid w:val="00BD1838"/>
    <w:pPr>
      <w:keepLines/>
      <w:framePr w:hSpace="180" w:wrap="around" w:hAnchor="margin" w:x="576" w:y="541"/>
      <w:numPr>
        <w:numId w:val="10"/>
      </w:numPr>
      <w:spacing w:after="40" w:line="288" w:lineRule="auto"/>
    </w:pPr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TableofAcronyms">
    <w:name w:val="Table of Acronyms"/>
    <w:next w:val="a3"/>
    <w:rsid w:val="00BD1838"/>
    <w:pPr>
      <w:keepNext/>
      <w:keepLines/>
      <w:pageBreakBefore/>
      <w:suppressAutoHyphens/>
      <w:spacing w:before="360" w:after="240" w:line="288" w:lineRule="auto"/>
      <w:jc w:val="center"/>
      <w:outlineLvl w:val="0"/>
    </w:pPr>
    <w:rPr>
      <w:rFonts w:ascii="Times New Roman" w:eastAsia="Times New Roman" w:hAnsi="Times New Roman"/>
      <w:b/>
      <w:kern w:val="32"/>
      <w:sz w:val="28"/>
      <w:szCs w:val="24"/>
      <w:lang w:eastAsia="en-US"/>
    </w:rPr>
  </w:style>
  <w:style w:type="paragraph" w:customStyle="1" w:styleId="TableofContents">
    <w:name w:val="Table of Contents"/>
    <w:basedOn w:val="1"/>
    <w:next w:val="a3"/>
    <w:rsid w:val="00BD1838"/>
    <w:pPr>
      <w:numPr>
        <w:numId w:val="0"/>
      </w:numPr>
      <w:suppressAutoHyphens/>
      <w:spacing w:before="480" w:line="288" w:lineRule="auto"/>
      <w:jc w:val="center"/>
      <w:outlineLvl w:val="9"/>
    </w:pPr>
    <w:rPr>
      <w:bCs w:val="0"/>
      <w:sz w:val="28"/>
      <w:szCs w:val="24"/>
    </w:rPr>
  </w:style>
  <w:style w:type="paragraph" w:styleId="21">
    <w:name w:val="List Bullet 2"/>
    <w:basedOn w:val="a3"/>
    <w:rsid w:val="00BD1838"/>
    <w:pPr>
      <w:keepLines/>
      <w:numPr>
        <w:numId w:val="13"/>
      </w:numPr>
      <w:spacing w:after="60" w:line="288" w:lineRule="auto"/>
    </w:pPr>
    <w:rPr>
      <w:rFonts w:eastAsia="Times New Roman"/>
      <w:sz w:val="24"/>
      <w:szCs w:val="24"/>
      <w:lang w:eastAsia="en-US"/>
    </w:rPr>
  </w:style>
  <w:style w:type="paragraph" w:styleId="30">
    <w:name w:val="List Bullet 3"/>
    <w:basedOn w:val="a3"/>
    <w:semiHidden/>
    <w:rsid w:val="00BD1838"/>
    <w:pPr>
      <w:keepLines/>
      <w:numPr>
        <w:numId w:val="14"/>
      </w:numPr>
      <w:spacing w:after="60" w:line="288" w:lineRule="auto"/>
    </w:pPr>
    <w:rPr>
      <w:rFonts w:eastAsia="Times New Roman"/>
      <w:sz w:val="24"/>
      <w:szCs w:val="24"/>
      <w:lang w:eastAsia="en-US"/>
    </w:rPr>
  </w:style>
  <w:style w:type="paragraph" w:styleId="2">
    <w:name w:val="List Number 2"/>
    <w:basedOn w:val="a3"/>
    <w:rsid w:val="00BD1838"/>
    <w:pPr>
      <w:keepLines/>
      <w:numPr>
        <w:ilvl w:val="1"/>
        <w:numId w:val="15"/>
      </w:numPr>
      <w:spacing w:after="120" w:line="288" w:lineRule="auto"/>
    </w:pPr>
    <w:rPr>
      <w:rFonts w:eastAsia="Times New Roman"/>
      <w:szCs w:val="24"/>
      <w:lang w:eastAsia="en-US"/>
    </w:rPr>
  </w:style>
  <w:style w:type="paragraph" w:styleId="3">
    <w:name w:val="List Number 3"/>
    <w:basedOn w:val="a1"/>
    <w:rsid w:val="00BD1838"/>
    <w:pPr>
      <w:keepLines/>
      <w:numPr>
        <w:numId w:val="16"/>
      </w:numPr>
    </w:pPr>
  </w:style>
  <w:style w:type="paragraph" w:styleId="4">
    <w:name w:val="List Number 4"/>
    <w:basedOn w:val="a1"/>
    <w:semiHidden/>
    <w:rsid w:val="00BD1838"/>
    <w:pPr>
      <w:keepLines/>
      <w:numPr>
        <w:numId w:val="17"/>
      </w:numPr>
    </w:pPr>
  </w:style>
  <w:style w:type="table" w:customStyle="1" w:styleId="34">
    <w:name w:val="Сетка таблицы3"/>
    <w:basedOn w:val="a5"/>
    <w:next w:val="af7"/>
    <w:rsid w:val="009F5A08"/>
    <w:pPr>
      <w:spacing w:line="360" w:lineRule="auto"/>
      <w:ind w:firstLine="726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5C7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AppHeading2">
    <w:name w:val="App_Heading 2"/>
    <w:basedOn w:val="a3"/>
    <w:next w:val="a3"/>
    <w:rsid w:val="000D7A6F"/>
    <w:pPr>
      <w:keepNext/>
      <w:keepLines/>
      <w:suppressAutoHyphens/>
      <w:spacing w:before="240" w:after="120" w:line="288" w:lineRule="auto"/>
      <w:ind w:firstLine="720"/>
      <w:jc w:val="left"/>
    </w:pPr>
    <w:rPr>
      <w:rFonts w:eastAsia="Times New Roman"/>
      <w:b/>
      <w:snapToGrid w:val="0"/>
      <w:color w:val="000000"/>
      <w:szCs w:val="24"/>
      <w:lang w:eastAsia="en-US"/>
    </w:rPr>
  </w:style>
  <w:style w:type="paragraph" w:customStyle="1" w:styleId="AppHeading3">
    <w:name w:val="App_Heading 3"/>
    <w:basedOn w:val="a3"/>
    <w:next w:val="a3"/>
    <w:rsid w:val="000D7A6F"/>
    <w:pPr>
      <w:keepNext/>
      <w:keepLines/>
      <w:suppressAutoHyphens/>
      <w:spacing w:before="240" w:after="120" w:line="288" w:lineRule="auto"/>
      <w:ind w:firstLine="720"/>
      <w:jc w:val="left"/>
    </w:pPr>
    <w:rPr>
      <w:rFonts w:eastAsia="Times New Roman"/>
      <w:b/>
      <w:snapToGrid w:val="0"/>
      <w:color w:val="000000"/>
      <w:sz w:val="24"/>
      <w:szCs w:val="24"/>
      <w:lang w:eastAsia="en-US"/>
    </w:rPr>
  </w:style>
  <w:style w:type="paragraph" w:customStyle="1" w:styleId="AppHeading4">
    <w:name w:val="App_Heading 4"/>
    <w:basedOn w:val="a3"/>
    <w:next w:val="a3"/>
    <w:rsid w:val="000D7A6F"/>
    <w:pPr>
      <w:keepNext/>
      <w:keepLines/>
      <w:suppressAutoHyphens/>
      <w:spacing w:before="240" w:after="120" w:line="288" w:lineRule="auto"/>
      <w:ind w:firstLine="720"/>
      <w:jc w:val="left"/>
    </w:pPr>
    <w:rPr>
      <w:rFonts w:eastAsia="Times New Roman"/>
      <w:b/>
      <w:snapToGrid w:val="0"/>
      <w:color w:val="000000"/>
      <w:sz w:val="24"/>
      <w:szCs w:val="24"/>
      <w:lang w:eastAsia="en-US"/>
    </w:rPr>
  </w:style>
  <w:style w:type="paragraph" w:customStyle="1" w:styleId="5">
    <w:name w:val="Стиль5"/>
    <w:basedOn w:val="20"/>
    <w:qFormat/>
    <w:rsid w:val="007508C0"/>
    <w:pPr>
      <w:numPr>
        <w:numId w:val="20"/>
      </w:numPr>
      <w:spacing w:before="100" w:beforeAutospacing="1" w:after="100" w:afterAutospacing="1" w:line="360" w:lineRule="auto"/>
      <w:jc w:val="both"/>
    </w:pPr>
    <w:rPr>
      <w:rFonts w:cs="Times New Roman"/>
      <w:bCs/>
      <w:kern w:val="0"/>
      <w:sz w:val="26"/>
      <w:szCs w:val="26"/>
      <w:lang w:eastAsia="ru-RU"/>
    </w:rPr>
  </w:style>
  <w:style w:type="paragraph" w:customStyle="1" w:styleId="12">
    <w:name w:val="Стиль12"/>
    <w:basedOn w:val="1"/>
    <w:qFormat/>
    <w:rsid w:val="007508C0"/>
    <w:pPr>
      <w:pageBreakBefore w:val="0"/>
      <w:numPr>
        <w:numId w:val="20"/>
      </w:numPr>
      <w:spacing w:before="100" w:beforeAutospacing="1" w:after="100" w:afterAutospacing="1" w:line="360" w:lineRule="auto"/>
      <w:jc w:val="both"/>
    </w:pPr>
    <w:rPr>
      <w:kern w:val="0"/>
      <w:sz w:val="26"/>
      <w:szCs w:val="26"/>
      <w:lang w:eastAsia="ru-RU"/>
    </w:rPr>
  </w:style>
  <w:style w:type="paragraph" w:customStyle="1" w:styleId="13">
    <w:name w:val="Стиль13"/>
    <w:basedOn w:val="31"/>
    <w:link w:val="130"/>
    <w:qFormat/>
    <w:rsid w:val="007508C0"/>
    <w:pPr>
      <w:keepLines w:val="0"/>
      <w:numPr>
        <w:numId w:val="20"/>
      </w:numPr>
      <w:spacing w:before="100" w:beforeAutospacing="1" w:after="100" w:afterAutospacing="1" w:line="288" w:lineRule="auto"/>
      <w:jc w:val="both"/>
    </w:pPr>
    <w:rPr>
      <w:kern w:val="0"/>
      <w:sz w:val="26"/>
      <w:lang w:eastAsia="ru-RU"/>
    </w:rPr>
  </w:style>
  <w:style w:type="paragraph" w:customStyle="1" w:styleId="14">
    <w:name w:val="Стиль14"/>
    <w:basedOn w:val="13"/>
    <w:qFormat/>
    <w:rsid w:val="007508C0"/>
    <w:pPr>
      <w:numPr>
        <w:ilvl w:val="3"/>
      </w:numPr>
      <w:tabs>
        <w:tab w:val="num" w:pos="360"/>
      </w:tabs>
      <w:outlineLvl w:val="3"/>
    </w:pPr>
  </w:style>
  <w:style w:type="character" w:customStyle="1" w:styleId="130">
    <w:name w:val="Стиль13 Знак"/>
    <w:link w:val="13"/>
    <w:rsid w:val="007508C0"/>
    <w:rPr>
      <w:rFonts w:ascii="Times New Roman" w:eastAsia="Times New Roman" w:hAnsi="Times New Roman"/>
      <w:b/>
      <w:bCs/>
      <w:sz w:val="26"/>
      <w:szCs w:val="26"/>
    </w:rPr>
  </w:style>
  <w:style w:type="paragraph" w:customStyle="1" w:styleId="15">
    <w:name w:val="Стиль15"/>
    <w:basedOn w:val="14"/>
    <w:qFormat/>
    <w:rsid w:val="007508C0"/>
    <w:pPr>
      <w:numPr>
        <w:ilvl w:val="4"/>
      </w:numPr>
      <w:tabs>
        <w:tab w:val="num" w:pos="360"/>
      </w:tabs>
      <w:outlineLvl w:val="4"/>
    </w:pPr>
  </w:style>
  <w:style w:type="paragraph" w:customStyle="1" w:styleId="16">
    <w:name w:val="Стиль16"/>
    <w:basedOn w:val="15"/>
    <w:qFormat/>
    <w:rsid w:val="007508C0"/>
    <w:pPr>
      <w:numPr>
        <w:ilvl w:val="5"/>
      </w:numPr>
      <w:tabs>
        <w:tab w:val="num" w:pos="360"/>
      </w:tabs>
      <w:ind w:left="23" w:firstLine="686"/>
      <w:outlineLvl w:val="5"/>
    </w:pPr>
  </w:style>
  <w:style w:type="table" w:customStyle="1" w:styleId="43">
    <w:name w:val="Сетка таблицы4"/>
    <w:basedOn w:val="a5"/>
    <w:next w:val="af7"/>
    <w:uiPriority w:val="59"/>
    <w:rsid w:val="00E70D4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5"/>
    <w:next w:val="af7"/>
    <w:uiPriority w:val="59"/>
    <w:rsid w:val="000C3D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0CE86429C76D0E82957D9952C0700DE3E6B62F078A9469522AD9395B674D372D4F6845C0C513B54A0EA1B84FC49616FAFA3FE808A9CFA1Cs4e9M" TargetMode="External"/><Relationship Id="rId18" Type="http://schemas.openxmlformats.org/officeDocument/2006/relationships/hyperlink" Target="consultantplus://offline/ref=50CE86429C76D0E82957D9952C0700DE3E6B62F078A9469522AD9395B674D372D4F6845C0C513E54A5EA1B84FC49616FAFA3FE808A9CFA1Cs4e9M" TargetMode="External"/><Relationship Id="rId3" Type="http://schemas.openxmlformats.org/officeDocument/2006/relationships/styles" Target="styles.xml"/><Relationship Id="rId21" Type="http://schemas.openxmlformats.org/officeDocument/2006/relationships/hyperlink" Target="https://otkr.gks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0CE86429C76D0E82957D9952C0700DE3E6B62F078A9469522AD9395B674D372D4F6845C0C503D5EA4EA1B84FC49616FAFA3FE808A9CFA1Cs4e9M" TargetMode="External"/><Relationship Id="rId17" Type="http://schemas.openxmlformats.org/officeDocument/2006/relationships/hyperlink" Target="consultantplus://offline/ref=50CE86429C76D0E82957D9952C0700DE3E6B62F078A9469522AD9395B674D372D4F6845C0C503E58A4EA1B84FC49616FAFA3FE808A9CFA1Cs4e9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0CE86429C76D0E82957D9952C0700DE3E6B62F078A9469522AD9395B674D372D4F6845C0C513D5CAEEA1B84FC49616FAFA3FE808A9CFA1Cs4e9M" TargetMode="External"/><Relationship Id="rId20" Type="http://schemas.openxmlformats.org/officeDocument/2006/relationships/hyperlink" Target="consultantplus://offline/ref=50CE86429C76D0E82957D9952C0700DE3E6B62F078A9469522AD9395B674D372D4F6845C0C513B54A0EA1B84FC49616FAFA3FE808A9CFA1Cs4e9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0CE86429C76D0E82957D9952C0700DE3E6B62F078A9469522AD9395B674D372D4F6845C0C513E54A5EA1B84FC49616FAFA3FE808A9CFA1Cs4e9M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otkr.gks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0CE86429C76D0E82957D9952C0700DE3E6B62F078A9469522AD9395B674D372D4F6845C0C503E58A4EA1B84FC49616FAFA3FE808A9CFA1Cs4e9M" TargetMode="External"/><Relationship Id="rId19" Type="http://schemas.openxmlformats.org/officeDocument/2006/relationships/hyperlink" Target="consultantplus://offline/ref=50CE86429C76D0E82957D9952C0700DE3E6B62F078A9469522AD9395B674D372D4F6845C0C503D5EA4EA1B84FC49616FAFA3FE808A9CFA1Cs4e9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0CE86429C76D0E82957D9952C0700DE3E6B62F078A9469522AD9395B674D372D4F6845C0C513D5CAEEA1B84FC49616FAFA3FE808A9CFA1Cs4e9M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E5A8B-E266-4FA5-A4E4-5D97F687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8336</Words>
  <Characters>47521</Characters>
  <Application>Microsoft Office Word</Application>
  <DocSecurity>0</DocSecurity>
  <Lines>396</Lines>
  <Paragraphs>111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55746</CharactersWithSpaces>
  <SharedDoc>false</SharedDoc>
  <HLinks>
    <vt:vector size="6" baseType="variant">
      <vt:variant>
        <vt:i4>8257569</vt:i4>
      </vt:variant>
      <vt:variant>
        <vt:i4>126</vt:i4>
      </vt:variant>
      <vt:variant>
        <vt:i4>0</vt:i4>
      </vt:variant>
      <vt:variant>
        <vt:i4>5</vt:i4>
      </vt:variant>
      <vt:variant>
        <vt:lpwstr>http://old.gks.ru/opendata/dataset/7708234640-ptor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2022-10-13T08:02:00Z</dcterms:created>
  <dcterms:modified xsi:type="dcterms:W3CDTF">2023-01-31T15:26:00Z</dcterms:modified>
</cp:coreProperties>
</file>